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09" w:type="dxa"/>
        <w:tblInd w:w="-714" w:type="dxa"/>
        <w:tblLook w:val="04A0" w:firstRow="1" w:lastRow="0" w:firstColumn="1" w:lastColumn="0" w:noHBand="0" w:noVBand="1"/>
      </w:tblPr>
      <w:tblGrid>
        <w:gridCol w:w="1549"/>
        <w:gridCol w:w="8160"/>
      </w:tblGrid>
      <w:tr w:rsidR="0FB0ED82" w14:paraId="01A0F5D5" w14:textId="77777777" w:rsidTr="58926889">
        <w:trPr>
          <w:trHeight w:val="1556"/>
        </w:trPr>
        <w:tc>
          <w:tcPr>
            <w:tcW w:w="9709" w:type="dxa"/>
            <w:gridSpan w:val="2"/>
          </w:tcPr>
          <w:p w14:paraId="119294F2" w14:textId="69DED358" w:rsidR="52EB4F64" w:rsidRDefault="52EB4F64" w:rsidP="0FB0ED82">
            <w:pPr>
              <w:jc w:val="center"/>
              <w:rPr>
                <w:rFonts w:ascii="Arial" w:hAnsi="Arial" w:cs="Arial"/>
                <w:b/>
                <w:bCs/>
              </w:rPr>
            </w:pPr>
            <w:bookmarkStart w:id="0" w:name="_GoBack"/>
            <w:bookmarkEnd w:id="0"/>
            <w:r>
              <w:rPr>
                <w:noProof/>
              </w:rPr>
              <w:drawing>
                <wp:inline distT="0" distB="0" distL="0" distR="0" wp14:anchorId="4DB17F36" wp14:editId="36DDC1FC">
                  <wp:extent cx="473710" cy="610870"/>
                  <wp:effectExtent l="0" t="0" r="2540" b="0"/>
                  <wp:docPr id="15680766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73710" cy="610870"/>
                          </a:xfrm>
                          <a:prstGeom prst="rect">
                            <a:avLst/>
                          </a:prstGeom>
                        </pic:spPr>
                      </pic:pic>
                    </a:graphicData>
                  </a:graphic>
                </wp:inline>
              </w:drawing>
            </w:r>
            <w:r>
              <w:rPr>
                <w:noProof/>
              </w:rPr>
              <w:drawing>
                <wp:inline distT="0" distB="0" distL="0" distR="0" wp14:anchorId="163DCE1B" wp14:editId="72CC31A6">
                  <wp:extent cx="478790" cy="636270"/>
                  <wp:effectExtent l="0" t="0" r="0" b="0"/>
                  <wp:docPr id="1765078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rcRect l="11836" r="12864"/>
                          <a:stretch>
                            <a:fillRect/>
                          </a:stretch>
                        </pic:blipFill>
                        <pic:spPr bwMode="auto">
                          <a:xfrm>
                            <a:off x="0" y="0"/>
                            <a:ext cx="478790" cy="63627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C35727D" wp14:editId="7634AF29">
                  <wp:extent cx="662940" cy="512445"/>
                  <wp:effectExtent l="0" t="0" r="3810" b="1905"/>
                  <wp:docPr id="9650340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662940" cy="512445"/>
                          </a:xfrm>
                          <a:prstGeom prst="rect">
                            <a:avLst/>
                          </a:prstGeom>
                        </pic:spPr>
                      </pic:pic>
                    </a:graphicData>
                  </a:graphic>
                </wp:inline>
              </w:drawing>
            </w:r>
            <w:r>
              <w:rPr>
                <w:noProof/>
              </w:rPr>
              <w:drawing>
                <wp:inline distT="0" distB="0" distL="0" distR="0" wp14:anchorId="05BF95BA" wp14:editId="212C65E1">
                  <wp:extent cx="643255" cy="635635"/>
                  <wp:effectExtent l="0" t="0" r="4445" b="0"/>
                  <wp:docPr id="19617326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643255" cy="635635"/>
                          </a:xfrm>
                          <a:prstGeom prst="rect">
                            <a:avLst/>
                          </a:prstGeom>
                        </pic:spPr>
                      </pic:pic>
                    </a:graphicData>
                  </a:graphic>
                </wp:inline>
              </w:drawing>
            </w:r>
            <w:r>
              <w:rPr>
                <w:noProof/>
              </w:rPr>
              <w:drawing>
                <wp:inline distT="0" distB="0" distL="0" distR="0" wp14:anchorId="0460CDE2" wp14:editId="2EDF6735">
                  <wp:extent cx="862965" cy="325755"/>
                  <wp:effectExtent l="0" t="0" r="0" b="0"/>
                  <wp:docPr id="11690689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rcRect l="12770" t="21034" r="12358" b="25056"/>
                          <a:stretch>
                            <a:fillRect/>
                          </a:stretch>
                        </pic:blipFill>
                        <pic:spPr bwMode="auto">
                          <a:xfrm>
                            <a:off x="0" y="0"/>
                            <a:ext cx="862965" cy="325755"/>
                          </a:xfrm>
                          <a:prstGeom prst="rect">
                            <a:avLst/>
                          </a:prstGeom>
                          <a:ln>
                            <a:noFill/>
                          </a:ln>
                          <a:extLst>
                            <a:ext uri="{53640926-AAD7-44D8-BBD7-CCE9431645EC}">
                              <a14:shadowObscured xmlns:a14="http://schemas.microsoft.com/office/drawing/2010/main"/>
                            </a:ext>
                          </a:extLst>
                        </pic:spPr>
                      </pic:pic>
                    </a:graphicData>
                  </a:graphic>
                </wp:inline>
              </w:drawing>
            </w:r>
          </w:p>
        </w:tc>
      </w:tr>
      <w:tr w:rsidR="00AE2BD5" w:rsidRPr="006F4A62" w14:paraId="26C2720B" w14:textId="77777777" w:rsidTr="58926889">
        <w:trPr>
          <w:trHeight w:val="1556"/>
        </w:trPr>
        <w:tc>
          <w:tcPr>
            <w:tcW w:w="9709" w:type="dxa"/>
            <w:gridSpan w:val="2"/>
          </w:tcPr>
          <w:p w14:paraId="20EC9238" w14:textId="00958890" w:rsidR="00AE2BD5" w:rsidRDefault="00AE2BD5" w:rsidP="0FB0ED82">
            <w:pPr>
              <w:jc w:val="center"/>
            </w:pPr>
          </w:p>
          <w:p w14:paraId="50DCCF01" w14:textId="3D285BEA" w:rsidR="0059223C" w:rsidRPr="00E31A9E" w:rsidRDefault="00AE2BD5" w:rsidP="4732FEF8">
            <w:pPr>
              <w:jc w:val="center"/>
              <w:rPr>
                <w:rFonts w:ascii="Arial" w:hAnsi="Arial" w:cs="Arial"/>
                <w:b/>
                <w:bCs/>
                <w:sz w:val="28"/>
                <w:szCs w:val="28"/>
              </w:rPr>
            </w:pPr>
            <w:r w:rsidRPr="0FB0ED82">
              <w:rPr>
                <w:rFonts w:ascii="Arial" w:hAnsi="Arial" w:cs="Arial"/>
                <w:b/>
                <w:bCs/>
                <w:sz w:val="28"/>
                <w:szCs w:val="28"/>
              </w:rPr>
              <w:t>Our People Matter Strategy Steering Committee</w:t>
            </w:r>
          </w:p>
          <w:p w14:paraId="02EB378F" w14:textId="4D9E095F" w:rsidR="00AE2BD5" w:rsidRPr="006F4A62" w:rsidRDefault="00891DEB" w:rsidP="0FB0ED82">
            <w:pPr>
              <w:jc w:val="center"/>
              <w:rPr>
                <w:rFonts w:ascii="Arial" w:hAnsi="Arial" w:cs="Arial"/>
                <w:b/>
                <w:bCs/>
                <w:sz w:val="22"/>
                <w:szCs w:val="22"/>
              </w:rPr>
            </w:pPr>
            <w:r w:rsidRPr="0FB0ED82">
              <w:rPr>
                <w:rFonts w:ascii="Arial" w:hAnsi="Arial" w:cs="Arial"/>
                <w:b/>
                <w:bCs/>
                <w:sz w:val="22"/>
                <w:szCs w:val="22"/>
              </w:rPr>
              <w:t xml:space="preserve">MEETING </w:t>
            </w:r>
            <w:r w:rsidR="231A87BF" w:rsidRPr="0FB0ED82">
              <w:rPr>
                <w:rFonts w:ascii="Arial" w:hAnsi="Arial" w:cs="Arial"/>
                <w:b/>
                <w:bCs/>
                <w:sz w:val="22"/>
                <w:szCs w:val="22"/>
              </w:rPr>
              <w:t>MINUTES</w:t>
            </w:r>
          </w:p>
        </w:tc>
      </w:tr>
      <w:tr w:rsidR="00AE2BD5" w:rsidRPr="006F4A62" w14:paraId="5EB3E6D6" w14:textId="77777777" w:rsidTr="58926889">
        <w:trPr>
          <w:trHeight w:val="422"/>
        </w:trPr>
        <w:tc>
          <w:tcPr>
            <w:tcW w:w="1549" w:type="dxa"/>
            <w:vAlign w:val="center"/>
          </w:tcPr>
          <w:p w14:paraId="491072FA" w14:textId="77777777" w:rsidR="006F4A62" w:rsidRPr="006F4A62" w:rsidRDefault="006F4A62" w:rsidP="00AE2BD5">
            <w:pPr>
              <w:rPr>
                <w:rFonts w:ascii="Arial" w:hAnsi="Arial" w:cs="Arial"/>
                <w:b/>
                <w:sz w:val="22"/>
              </w:rPr>
            </w:pPr>
            <w:r w:rsidRPr="006F4A62">
              <w:rPr>
                <w:rFonts w:ascii="Arial" w:hAnsi="Arial" w:cs="Arial"/>
                <w:b/>
                <w:sz w:val="22"/>
              </w:rPr>
              <w:t>Date</w:t>
            </w:r>
          </w:p>
        </w:tc>
        <w:tc>
          <w:tcPr>
            <w:tcW w:w="8160" w:type="dxa"/>
            <w:vAlign w:val="center"/>
          </w:tcPr>
          <w:p w14:paraId="45FC18CA" w14:textId="0DCD7033" w:rsidR="006F4A62" w:rsidRPr="006F4A62" w:rsidRDefault="2B71250E" w:rsidP="367FDB5A">
            <w:pPr>
              <w:spacing w:line="259" w:lineRule="auto"/>
            </w:pPr>
            <w:r w:rsidRPr="367FDB5A">
              <w:rPr>
                <w:rFonts w:ascii="Arial" w:hAnsi="Arial" w:cs="Arial"/>
                <w:sz w:val="22"/>
                <w:szCs w:val="22"/>
              </w:rPr>
              <w:t>Wednesday 1 July 2020</w:t>
            </w:r>
          </w:p>
        </w:tc>
      </w:tr>
      <w:tr w:rsidR="00AE2BD5" w:rsidRPr="006F4A62" w14:paraId="28DFD137" w14:textId="77777777" w:rsidTr="58926889">
        <w:trPr>
          <w:trHeight w:val="416"/>
        </w:trPr>
        <w:tc>
          <w:tcPr>
            <w:tcW w:w="1549" w:type="dxa"/>
            <w:vAlign w:val="center"/>
          </w:tcPr>
          <w:p w14:paraId="4A146726" w14:textId="77777777" w:rsidR="006F4A62" w:rsidRPr="006F4A62" w:rsidRDefault="006F4A62" w:rsidP="00AE2BD5">
            <w:pPr>
              <w:rPr>
                <w:rFonts w:ascii="Arial" w:hAnsi="Arial" w:cs="Arial"/>
                <w:b/>
                <w:sz w:val="22"/>
              </w:rPr>
            </w:pPr>
            <w:r w:rsidRPr="006F4A62">
              <w:rPr>
                <w:rFonts w:ascii="Arial" w:hAnsi="Arial" w:cs="Arial"/>
                <w:b/>
                <w:sz w:val="22"/>
              </w:rPr>
              <w:t>Time</w:t>
            </w:r>
          </w:p>
        </w:tc>
        <w:tc>
          <w:tcPr>
            <w:tcW w:w="8160" w:type="dxa"/>
            <w:vAlign w:val="center"/>
          </w:tcPr>
          <w:p w14:paraId="292BD165" w14:textId="39C2CCA3" w:rsidR="006F4A62" w:rsidRPr="006F4A62" w:rsidRDefault="007F12E1" w:rsidP="367FDB5A">
            <w:pPr>
              <w:rPr>
                <w:rFonts w:ascii="Arial" w:hAnsi="Arial" w:cs="Arial"/>
                <w:sz w:val="22"/>
                <w:szCs w:val="22"/>
              </w:rPr>
            </w:pPr>
            <w:r w:rsidRPr="12BA75B8">
              <w:rPr>
                <w:rFonts w:ascii="Arial" w:hAnsi="Arial" w:cs="Arial"/>
                <w:sz w:val="22"/>
                <w:szCs w:val="22"/>
              </w:rPr>
              <w:t>1</w:t>
            </w:r>
            <w:r w:rsidR="60C729AF" w:rsidRPr="12BA75B8">
              <w:rPr>
                <w:rFonts w:ascii="Arial" w:hAnsi="Arial" w:cs="Arial"/>
                <w:sz w:val="22"/>
                <w:szCs w:val="22"/>
              </w:rPr>
              <w:t>4:3</w:t>
            </w:r>
            <w:r w:rsidR="302E4B5C" w:rsidRPr="12BA75B8">
              <w:rPr>
                <w:rFonts w:ascii="Arial" w:hAnsi="Arial" w:cs="Arial"/>
                <w:sz w:val="22"/>
                <w:szCs w:val="22"/>
              </w:rPr>
              <w:t>2</w:t>
            </w:r>
            <w:r w:rsidR="60C729AF" w:rsidRPr="12BA75B8">
              <w:rPr>
                <w:rFonts w:ascii="Arial" w:hAnsi="Arial" w:cs="Arial"/>
                <w:sz w:val="22"/>
                <w:szCs w:val="22"/>
              </w:rPr>
              <w:t xml:space="preserve"> – </w:t>
            </w:r>
            <w:r w:rsidR="155C00DE" w:rsidRPr="12BA75B8">
              <w:rPr>
                <w:rFonts w:ascii="Arial" w:hAnsi="Arial" w:cs="Arial"/>
                <w:sz w:val="22"/>
                <w:szCs w:val="22"/>
              </w:rPr>
              <w:t>16:00</w:t>
            </w:r>
          </w:p>
        </w:tc>
      </w:tr>
      <w:tr w:rsidR="00891DEB" w:rsidRPr="006F4A62" w14:paraId="6283A4C6" w14:textId="77777777" w:rsidTr="58926889">
        <w:trPr>
          <w:trHeight w:val="663"/>
        </w:trPr>
        <w:tc>
          <w:tcPr>
            <w:tcW w:w="1549" w:type="dxa"/>
            <w:vAlign w:val="center"/>
          </w:tcPr>
          <w:p w14:paraId="73C2FB78" w14:textId="77777777" w:rsidR="00891DEB" w:rsidRPr="006F4A62" w:rsidRDefault="00891DEB" w:rsidP="00AE2BD5">
            <w:pPr>
              <w:rPr>
                <w:rFonts w:ascii="Arial" w:hAnsi="Arial" w:cs="Arial"/>
                <w:b/>
                <w:sz w:val="22"/>
              </w:rPr>
            </w:pPr>
            <w:r>
              <w:rPr>
                <w:rFonts w:ascii="Arial" w:hAnsi="Arial" w:cs="Arial"/>
                <w:b/>
                <w:sz w:val="22"/>
              </w:rPr>
              <w:t>Venue</w:t>
            </w:r>
          </w:p>
        </w:tc>
        <w:tc>
          <w:tcPr>
            <w:tcW w:w="8160" w:type="dxa"/>
            <w:vAlign w:val="center"/>
          </w:tcPr>
          <w:p w14:paraId="27B231E9" w14:textId="7819234A" w:rsidR="00891DEB" w:rsidRDefault="5F4F657E" w:rsidP="367FDB5A">
            <w:pPr>
              <w:rPr>
                <w:rFonts w:ascii="Arial" w:hAnsi="Arial" w:cs="Arial"/>
                <w:sz w:val="22"/>
                <w:szCs w:val="22"/>
              </w:rPr>
            </w:pPr>
            <w:r w:rsidRPr="367FDB5A">
              <w:rPr>
                <w:rFonts w:ascii="Arial" w:hAnsi="Arial" w:cs="Arial"/>
                <w:sz w:val="22"/>
                <w:szCs w:val="22"/>
              </w:rPr>
              <w:t>Commissioner’s Large Conference Room</w:t>
            </w:r>
          </w:p>
          <w:p w14:paraId="1BCDA00E" w14:textId="3890E608" w:rsidR="00891DEB" w:rsidRDefault="5F4F657E" w:rsidP="367FDB5A">
            <w:pPr>
              <w:rPr>
                <w:rFonts w:ascii="Arial" w:hAnsi="Arial" w:cs="Arial"/>
                <w:sz w:val="22"/>
                <w:szCs w:val="22"/>
              </w:rPr>
            </w:pPr>
            <w:r w:rsidRPr="367FDB5A">
              <w:rPr>
                <w:rFonts w:ascii="Arial" w:hAnsi="Arial" w:cs="Arial"/>
                <w:sz w:val="22"/>
                <w:szCs w:val="22"/>
              </w:rPr>
              <w:t>Police Headquarters</w:t>
            </w:r>
          </w:p>
          <w:p w14:paraId="42F25B95" w14:textId="18C5CE5F" w:rsidR="00891DEB" w:rsidRDefault="5F4F657E" w:rsidP="4966EC3A">
            <w:pPr>
              <w:rPr>
                <w:rFonts w:ascii="Arial" w:hAnsi="Arial" w:cs="Arial"/>
                <w:sz w:val="22"/>
                <w:szCs w:val="22"/>
              </w:rPr>
            </w:pPr>
            <w:r w:rsidRPr="4966EC3A">
              <w:rPr>
                <w:rFonts w:ascii="Arial" w:hAnsi="Arial" w:cs="Arial"/>
                <w:sz w:val="22"/>
                <w:szCs w:val="22"/>
              </w:rPr>
              <w:t>Level 7, 200 Roma Street, Brisbane</w:t>
            </w:r>
          </w:p>
        </w:tc>
      </w:tr>
      <w:tr w:rsidR="00891DEB" w:rsidRPr="006F4A62" w14:paraId="6B3B974C" w14:textId="77777777" w:rsidTr="58926889">
        <w:trPr>
          <w:trHeight w:val="416"/>
        </w:trPr>
        <w:tc>
          <w:tcPr>
            <w:tcW w:w="1549" w:type="dxa"/>
            <w:vAlign w:val="center"/>
          </w:tcPr>
          <w:p w14:paraId="1F696A76" w14:textId="77777777" w:rsidR="00891DEB" w:rsidRPr="006F4A62" w:rsidRDefault="00891DEB" w:rsidP="00AE2BD5">
            <w:pPr>
              <w:rPr>
                <w:rFonts w:ascii="Arial" w:hAnsi="Arial" w:cs="Arial"/>
                <w:b/>
                <w:sz w:val="22"/>
              </w:rPr>
            </w:pPr>
            <w:r>
              <w:rPr>
                <w:rFonts w:ascii="Arial" w:hAnsi="Arial" w:cs="Arial"/>
                <w:b/>
                <w:sz w:val="22"/>
              </w:rPr>
              <w:t>Chair</w:t>
            </w:r>
          </w:p>
        </w:tc>
        <w:tc>
          <w:tcPr>
            <w:tcW w:w="8160" w:type="dxa"/>
            <w:vAlign w:val="center"/>
          </w:tcPr>
          <w:p w14:paraId="13E79CE7" w14:textId="77777777" w:rsidR="00891DEB" w:rsidRDefault="00891DEB" w:rsidP="00644BA8">
            <w:pPr>
              <w:rPr>
                <w:rFonts w:ascii="Arial" w:hAnsi="Arial" w:cs="Arial"/>
                <w:sz w:val="22"/>
              </w:rPr>
            </w:pPr>
            <w:r>
              <w:rPr>
                <w:rFonts w:ascii="Arial" w:hAnsi="Arial" w:cs="Arial"/>
                <w:sz w:val="22"/>
              </w:rPr>
              <w:t xml:space="preserve">Deputy Commissioner </w:t>
            </w:r>
            <w:r w:rsidR="006A4D80">
              <w:rPr>
                <w:rFonts w:ascii="Arial" w:hAnsi="Arial" w:cs="Arial"/>
                <w:sz w:val="22"/>
              </w:rPr>
              <w:t xml:space="preserve">Doug Smith (Strategy and Corporate Services) </w:t>
            </w:r>
          </w:p>
        </w:tc>
      </w:tr>
      <w:tr w:rsidR="00891DEB" w:rsidRPr="006F4A62" w14:paraId="6D25F2A6" w14:textId="77777777" w:rsidTr="58926889">
        <w:trPr>
          <w:trHeight w:val="3981"/>
        </w:trPr>
        <w:tc>
          <w:tcPr>
            <w:tcW w:w="1549" w:type="dxa"/>
            <w:vAlign w:val="center"/>
          </w:tcPr>
          <w:p w14:paraId="2115A97E" w14:textId="471E3822" w:rsidR="00891DEB" w:rsidRPr="006F4A62" w:rsidRDefault="6BADAF1A" w:rsidP="35C983AF">
            <w:pPr>
              <w:rPr>
                <w:rFonts w:ascii="Arial" w:hAnsi="Arial" w:cs="Arial"/>
                <w:b/>
                <w:bCs/>
                <w:sz w:val="22"/>
                <w:szCs w:val="22"/>
              </w:rPr>
            </w:pPr>
            <w:r w:rsidRPr="61BF38F3">
              <w:rPr>
                <w:rFonts w:ascii="Arial" w:hAnsi="Arial" w:cs="Arial"/>
                <w:b/>
                <w:bCs/>
                <w:sz w:val="22"/>
                <w:szCs w:val="22"/>
              </w:rPr>
              <w:t>Present</w:t>
            </w:r>
          </w:p>
        </w:tc>
        <w:tc>
          <w:tcPr>
            <w:tcW w:w="8160" w:type="dxa"/>
            <w:vAlign w:val="center"/>
          </w:tcPr>
          <w:p w14:paraId="0D5602EA" w14:textId="4092F3B1" w:rsidR="00627F89" w:rsidRPr="007F12E1" w:rsidRDefault="00627F89" w:rsidP="4966EC3A">
            <w:pPr>
              <w:rPr>
                <w:rFonts w:ascii="Arial" w:hAnsi="Arial" w:cs="Arial"/>
                <w:sz w:val="22"/>
                <w:szCs w:val="22"/>
                <w:highlight w:val="yellow"/>
              </w:rPr>
            </w:pPr>
            <w:r w:rsidRPr="4966EC3A">
              <w:rPr>
                <w:rFonts w:ascii="Arial" w:hAnsi="Arial" w:cs="Arial"/>
                <w:sz w:val="22"/>
                <w:szCs w:val="22"/>
              </w:rPr>
              <w:t xml:space="preserve">Michelle Tayler (Executive Director, </w:t>
            </w:r>
            <w:r w:rsidR="2E5A2BCE" w:rsidRPr="4966EC3A">
              <w:rPr>
                <w:rFonts w:ascii="Arial" w:hAnsi="Arial" w:cs="Arial"/>
                <w:sz w:val="22"/>
                <w:szCs w:val="22"/>
              </w:rPr>
              <w:t xml:space="preserve">Communications, </w:t>
            </w:r>
            <w:r w:rsidRPr="4966EC3A">
              <w:rPr>
                <w:rFonts w:ascii="Arial" w:hAnsi="Arial" w:cs="Arial"/>
                <w:sz w:val="22"/>
                <w:szCs w:val="22"/>
              </w:rPr>
              <w:t xml:space="preserve">Culture </w:t>
            </w:r>
            <w:r w:rsidR="004A4C4F" w:rsidRPr="4966EC3A">
              <w:rPr>
                <w:rFonts w:ascii="Arial" w:hAnsi="Arial" w:cs="Arial"/>
                <w:sz w:val="22"/>
                <w:szCs w:val="22"/>
              </w:rPr>
              <w:t>&amp;</w:t>
            </w:r>
            <w:r w:rsidRPr="4966EC3A">
              <w:rPr>
                <w:rFonts w:ascii="Arial" w:hAnsi="Arial" w:cs="Arial"/>
                <w:sz w:val="22"/>
                <w:szCs w:val="22"/>
              </w:rPr>
              <w:t xml:space="preserve"> Engagement)</w:t>
            </w:r>
          </w:p>
          <w:p w14:paraId="35C87AD6" w14:textId="77777777" w:rsidR="00891DEB" w:rsidRPr="007F12E1" w:rsidRDefault="006C65F2" w:rsidP="4966EC3A">
            <w:pPr>
              <w:rPr>
                <w:rFonts w:ascii="Arial" w:hAnsi="Arial" w:cs="Arial"/>
                <w:sz w:val="22"/>
                <w:szCs w:val="22"/>
                <w:highlight w:val="yellow"/>
              </w:rPr>
            </w:pPr>
            <w:r w:rsidRPr="4966EC3A">
              <w:rPr>
                <w:rFonts w:ascii="Arial" w:hAnsi="Arial" w:cs="Arial"/>
                <w:sz w:val="22"/>
                <w:szCs w:val="22"/>
              </w:rPr>
              <w:t xml:space="preserve">Simon Kelly (Director, Media </w:t>
            </w:r>
            <w:r w:rsidR="004A4C4F" w:rsidRPr="4966EC3A">
              <w:rPr>
                <w:rFonts w:ascii="Arial" w:hAnsi="Arial" w:cs="Arial"/>
                <w:sz w:val="22"/>
                <w:szCs w:val="22"/>
              </w:rPr>
              <w:t>&amp;</w:t>
            </w:r>
            <w:r w:rsidRPr="4966EC3A">
              <w:rPr>
                <w:rFonts w:ascii="Arial" w:hAnsi="Arial" w:cs="Arial"/>
                <w:sz w:val="22"/>
                <w:szCs w:val="22"/>
              </w:rPr>
              <w:t xml:space="preserve"> Public Affairs)</w:t>
            </w:r>
          </w:p>
          <w:p w14:paraId="388F92D3" w14:textId="77777777" w:rsidR="008238EC" w:rsidRPr="007F12E1" w:rsidRDefault="00926C73" w:rsidP="4966EC3A">
            <w:pPr>
              <w:rPr>
                <w:rFonts w:ascii="Arial" w:hAnsi="Arial" w:cs="Arial"/>
                <w:sz w:val="22"/>
                <w:szCs w:val="22"/>
                <w:highlight w:val="yellow"/>
              </w:rPr>
            </w:pPr>
            <w:r w:rsidRPr="492A3C41">
              <w:rPr>
                <w:rFonts w:ascii="Arial" w:hAnsi="Arial" w:cs="Arial"/>
                <w:sz w:val="22"/>
                <w:szCs w:val="22"/>
              </w:rPr>
              <w:t>Terry Lawrence</w:t>
            </w:r>
            <w:r w:rsidR="008238EC" w:rsidRPr="492A3C41">
              <w:rPr>
                <w:rFonts w:ascii="Arial" w:hAnsi="Arial" w:cs="Arial"/>
                <w:sz w:val="22"/>
                <w:szCs w:val="22"/>
              </w:rPr>
              <w:t xml:space="preserve"> (</w:t>
            </w:r>
            <w:r w:rsidR="002C1D29" w:rsidRPr="492A3C41">
              <w:rPr>
                <w:rFonts w:ascii="Arial" w:hAnsi="Arial" w:cs="Arial"/>
                <w:sz w:val="22"/>
                <w:szCs w:val="22"/>
              </w:rPr>
              <w:t>A/</w:t>
            </w:r>
            <w:r w:rsidRPr="492A3C41">
              <w:rPr>
                <w:rFonts w:ascii="Arial" w:hAnsi="Arial" w:cs="Arial"/>
                <w:sz w:val="22"/>
                <w:szCs w:val="22"/>
              </w:rPr>
              <w:t>Chief Superintendent</w:t>
            </w:r>
            <w:r w:rsidR="008238EC" w:rsidRPr="492A3C41">
              <w:rPr>
                <w:rFonts w:ascii="Arial" w:hAnsi="Arial" w:cs="Arial"/>
                <w:sz w:val="22"/>
                <w:szCs w:val="22"/>
              </w:rPr>
              <w:t>, Safety &amp; Wellbeing)</w:t>
            </w:r>
          </w:p>
          <w:p w14:paraId="5F3707DC" w14:textId="61D4E1BC" w:rsidR="76EB6507" w:rsidRDefault="76EB6507" w:rsidP="492A3C41">
            <w:pPr>
              <w:rPr>
                <w:sz w:val="22"/>
                <w:szCs w:val="22"/>
              </w:rPr>
            </w:pPr>
            <w:r w:rsidRPr="492A3C41">
              <w:rPr>
                <w:rFonts w:ascii="Arial" w:hAnsi="Arial" w:cs="Arial"/>
                <w:sz w:val="22"/>
                <w:szCs w:val="22"/>
              </w:rPr>
              <w:t>Shane Prior (Vice President, QPUE)</w:t>
            </w:r>
          </w:p>
          <w:p w14:paraId="4E325A5E" w14:textId="77777777" w:rsidR="0029683F" w:rsidRPr="007F12E1" w:rsidRDefault="0029683F" w:rsidP="4966EC3A">
            <w:pPr>
              <w:rPr>
                <w:rFonts w:ascii="Arial" w:hAnsi="Arial" w:cs="Arial"/>
                <w:sz w:val="22"/>
                <w:szCs w:val="22"/>
                <w:highlight w:val="yellow"/>
              </w:rPr>
            </w:pPr>
            <w:r w:rsidRPr="4966EC3A">
              <w:rPr>
                <w:rFonts w:ascii="Arial" w:hAnsi="Arial" w:cs="Arial"/>
                <w:sz w:val="22"/>
                <w:szCs w:val="22"/>
              </w:rPr>
              <w:t>Rosemary Featherstone (Health &amp; Safety Officer, QPUE)</w:t>
            </w:r>
          </w:p>
          <w:p w14:paraId="3FFB995D" w14:textId="77777777" w:rsidR="006C65F2" w:rsidRPr="007F12E1" w:rsidRDefault="006C65F2" w:rsidP="4966EC3A">
            <w:pPr>
              <w:rPr>
                <w:rFonts w:ascii="Arial" w:hAnsi="Arial" w:cs="Arial"/>
                <w:sz w:val="22"/>
                <w:szCs w:val="22"/>
                <w:highlight w:val="yellow"/>
              </w:rPr>
            </w:pPr>
            <w:r w:rsidRPr="4966EC3A">
              <w:rPr>
                <w:rFonts w:ascii="Arial" w:hAnsi="Arial" w:cs="Arial"/>
                <w:sz w:val="22"/>
                <w:szCs w:val="22"/>
              </w:rPr>
              <w:t>Jason Saunders (Representative – QPCOUE)</w:t>
            </w:r>
          </w:p>
          <w:p w14:paraId="2DE2E28C" w14:textId="77777777" w:rsidR="004A4C4F" w:rsidRPr="007F12E1" w:rsidRDefault="004A4C4F" w:rsidP="4966EC3A">
            <w:pPr>
              <w:rPr>
                <w:rFonts w:ascii="Arial" w:hAnsi="Arial" w:cs="Arial"/>
                <w:sz w:val="22"/>
                <w:szCs w:val="22"/>
                <w:highlight w:val="yellow"/>
              </w:rPr>
            </w:pPr>
            <w:r w:rsidRPr="4966EC3A">
              <w:rPr>
                <w:rFonts w:ascii="Arial" w:hAnsi="Arial" w:cs="Arial"/>
                <w:sz w:val="22"/>
                <w:szCs w:val="22"/>
              </w:rPr>
              <w:t>Jo McConnell (</w:t>
            </w:r>
            <w:r w:rsidR="00F10C62" w:rsidRPr="4966EC3A">
              <w:rPr>
                <w:rFonts w:ascii="Arial" w:hAnsi="Arial" w:cs="Arial"/>
                <w:sz w:val="22"/>
                <w:szCs w:val="22"/>
              </w:rPr>
              <w:t>Director</w:t>
            </w:r>
            <w:r w:rsidRPr="4966EC3A">
              <w:rPr>
                <w:rFonts w:ascii="Arial" w:hAnsi="Arial" w:cs="Arial"/>
                <w:sz w:val="22"/>
                <w:szCs w:val="22"/>
              </w:rPr>
              <w:t>, Together Union)</w:t>
            </w:r>
          </w:p>
          <w:p w14:paraId="203F2256" w14:textId="77777777" w:rsidR="00F75644" w:rsidRPr="007F12E1" w:rsidRDefault="006422F8" w:rsidP="4966EC3A">
            <w:pPr>
              <w:rPr>
                <w:rFonts w:ascii="Arial" w:hAnsi="Arial" w:cs="Arial"/>
                <w:sz w:val="22"/>
                <w:szCs w:val="22"/>
                <w:highlight w:val="yellow"/>
              </w:rPr>
            </w:pPr>
            <w:r w:rsidRPr="68168EC9">
              <w:rPr>
                <w:rFonts w:ascii="Arial" w:hAnsi="Arial" w:cs="Arial"/>
                <w:sz w:val="22"/>
                <w:szCs w:val="22"/>
              </w:rPr>
              <w:t>Andrew Ross</w:t>
            </w:r>
            <w:r w:rsidR="007D5CC2" w:rsidRPr="68168EC9">
              <w:rPr>
                <w:rFonts w:ascii="Arial" w:hAnsi="Arial" w:cs="Arial"/>
                <w:sz w:val="22"/>
                <w:szCs w:val="22"/>
              </w:rPr>
              <w:t xml:space="preserve"> (</w:t>
            </w:r>
            <w:r w:rsidRPr="68168EC9">
              <w:rPr>
                <w:rFonts w:ascii="Arial" w:hAnsi="Arial" w:cs="Arial"/>
                <w:sz w:val="22"/>
                <w:szCs w:val="22"/>
              </w:rPr>
              <w:t>Director, Strategic Policy Branch</w:t>
            </w:r>
            <w:r w:rsidR="007D5CC2" w:rsidRPr="68168EC9">
              <w:rPr>
                <w:rFonts w:ascii="Arial" w:hAnsi="Arial" w:cs="Arial"/>
                <w:sz w:val="22"/>
                <w:szCs w:val="22"/>
              </w:rPr>
              <w:t>)</w:t>
            </w:r>
          </w:p>
          <w:p w14:paraId="55A85343" w14:textId="7BBE1C16" w:rsidR="00BE4694" w:rsidRDefault="379468A3" w:rsidP="4966EC3A">
            <w:pPr>
              <w:rPr>
                <w:rFonts w:ascii="Arial" w:hAnsi="Arial" w:cs="Arial"/>
                <w:sz w:val="22"/>
                <w:szCs w:val="22"/>
              </w:rPr>
            </w:pPr>
            <w:r w:rsidRPr="4966EC3A">
              <w:rPr>
                <w:rFonts w:ascii="Arial" w:hAnsi="Arial" w:cs="Arial"/>
                <w:sz w:val="22"/>
                <w:szCs w:val="22"/>
              </w:rPr>
              <w:t>Caitlin Bauer</w:t>
            </w:r>
            <w:r w:rsidR="4FBD8587" w:rsidRPr="4966EC3A">
              <w:rPr>
                <w:rFonts w:ascii="Arial" w:hAnsi="Arial" w:cs="Arial"/>
                <w:sz w:val="22"/>
                <w:szCs w:val="22"/>
              </w:rPr>
              <w:t xml:space="preserve"> </w:t>
            </w:r>
            <w:r w:rsidR="00BE4694" w:rsidRPr="4966EC3A">
              <w:rPr>
                <w:rFonts w:ascii="Arial" w:hAnsi="Arial" w:cs="Arial"/>
                <w:sz w:val="22"/>
                <w:szCs w:val="22"/>
              </w:rPr>
              <w:t>(</w:t>
            </w:r>
            <w:r w:rsidR="7A72DBFB" w:rsidRPr="4966EC3A">
              <w:rPr>
                <w:rFonts w:ascii="Arial" w:hAnsi="Arial" w:cs="Arial"/>
                <w:sz w:val="22"/>
                <w:szCs w:val="22"/>
              </w:rPr>
              <w:t xml:space="preserve">Director, </w:t>
            </w:r>
            <w:r w:rsidR="183559C9" w:rsidRPr="4966EC3A">
              <w:rPr>
                <w:rFonts w:ascii="Arial" w:hAnsi="Arial" w:cs="Arial"/>
                <w:sz w:val="22"/>
                <w:szCs w:val="22"/>
              </w:rPr>
              <w:t xml:space="preserve">Communications, </w:t>
            </w:r>
            <w:r w:rsidR="00BE4694" w:rsidRPr="4966EC3A">
              <w:rPr>
                <w:rFonts w:ascii="Arial" w:hAnsi="Arial" w:cs="Arial"/>
                <w:sz w:val="22"/>
                <w:szCs w:val="22"/>
              </w:rPr>
              <w:t>Culture &amp; Engagement)</w:t>
            </w:r>
          </w:p>
          <w:p w14:paraId="7D82AF3F" w14:textId="0359F05B" w:rsidR="2945A73A" w:rsidRDefault="2945A73A" w:rsidP="4966EC3A">
            <w:pPr>
              <w:rPr>
                <w:sz w:val="22"/>
                <w:szCs w:val="22"/>
              </w:rPr>
            </w:pPr>
            <w:r w:rsidRPr="58926889">
              <w:rPr>
                <w:rFonts w:ascii="Arial" w:hAnsi="Arial" w:cs="Arial"/>
                <w:sz w:val="22"/>
                <w:szCs w:val="22"/>
              </w:rPr>
              <w:t>Brett Hampson (</w:t>
            </w:r>
            <w:r w:rsidR="0E7E636A" w:rsidRPr="58926889">
              <w:rPr>
                <w:rFonts w:ascii="Arial" w:hAnsi="Arial" w:cs="Arial"/>
                <w:sz w:val="22"/>
                <w:szCs w:val="22"/>
              </w:rPr>
              <w:t xml:space="preserve">A/Inspector, </w:t>
            </w:r>
            <w:r w:rsidRPr="58926889">
              <w:rPr>
                <w:rFonts w:ascii="Arial" w:hAnsi="Arial" w:cs="Arial"/>
                <w:sz w:val="22"/>
                <w:szCs w:val="22"/>
              </w:rPr>
              <w:t>Communications, Culture &amp; Engagement)</w:t>
            </w:r>
          </w:p>
          <w:p w14:paraId="1D150D6F" w14:textId="52EA5A95" w:rsidR="75355CF8" w:rsidRDefault="75355CF8" w:rsidP="58926889">
            <w:pPr>
              <w:rPr>
                <w:rFonts w:ascii="Arial" w:hAnsi="Arial" w:cs="Arial"/>
                <w:sz w:val="22"/>
                <w:szCs w:val="22"/>
              </w:rPr>
            </w:pPr>
            <w:r w:rsidRPr="58926889">
              <w:rPr>
                <w:rFonts w:ascii="Arial" w:hAnsi="Arial" w:cs="Arial"/>
                <w:sz w:val="22"/>
                <w:szCs w:val="22"/>
              </w:rPr>
              <w:t>Rhys Wildman (A/Assistant Commissioner, PCAP)</w:t>
            </w:r>
          </w:p>
          <w:p w14:paraId="610BB0E7" w14:textId="77777777" w:rsidR="003D1DF1" w:rsidRPr="000A05D9" w:rsidRDefault="5CB2EEA4" w:rsidP="4966EC3A">
            <w:pPr>
              <w:rPr>
                <w:rFonts w:ascii="Arial" w:eastAsia="Arial" w:hAnsi="Arial" w:cs="Arial"/>
                <w:sz w:val="22"/>
                <w:szCs w:val="22"/>
                <w:highlight w:val="yellow"/>
              </w:rPr>
            </w:pPr>
            <w:r w:rsidRPr="68168EC9">
              <w:rPr>
                <w:rFonts w:ascii="Arial" w:hAnsi="Arial" w:cs="Arial"/>
                <w:sz w:val="22"/>
                <w:szCs w:val="22"/>
              </w:rPr>
              <w:t>Brian Codd (Assistant Commissioner, State Crime Command)</w:t>
            </w:r>
          </w:p>
          <w:p w14:paraId="0285A903" w14:textId="263829A6" w:rsidR="19F97BAC" w:rsidRDefault="19F97BAC" w:rsidP="68168EC9">
            <w:pPr>
              <w:rPr>
                <w:rFonts w:ascii="Arial" w:hAnsi="Arial" w:cs="Arial"/>
                <w:sz w:val="22"/>
                <w:szCs w:val="22"/>
              </w:rPr>
            </w:pPr>
            <w:r w:rsidRPr="68168EC9">
              <w:rPr>
                <w:rFonts w:ascii="Arial" w:hAnsi="Arial" w:cs="Arial"/>
                <w:sz w:val="22"/>
                <w:szCs w:val="22"/>
              </w:rPr>
              <w:t>Kevin Groth (Central Region Representative, QPUE)</w:t>
            </w:r>
          </w:p>
          <w:p w14:paraId="3FD145A5" w14:textId="685C534F" w:rsidR="003D1DF1" w:rsidRPr="000A05D9" w:rsidRDefault="5CB2EEA4" w:rsidP="4966EC3A">
            <w:pPr>
              <w:rPr>
                <w:rFonts w:ascii="Arial" w:eastAsia="Arial" w:hAnsi="Arial" w:cs="Arial"/>
                <w:sz w:val="22"/>
                <w:szCs w:val="22"/>
              </w:rPr>
            </w:pPr>
            <w:r w:rsidRPr="4966EC3A">
              <w:rPr>
                <w:rFonts w:ascii="Arial" w:hAnsi="Arial" w:cs="Arial"/>
                <w:sz w:val="22"/>
                <w:szCs w:val="22"/>
              </w:rPr>
              <w:t>Georgia Grier (Minutes – CCE)</w:t>
            </w:r>
          </w:p>
        </w:tc>
      </w:tr>
      <w:tr w:rsidR="00891DEB" w:rsidRPr="006F4A62" w14:paraId="07B40724" w14:textId="77777777" w:rsidTr="58926889">
        <w:trPr>
          <w:trHeight w:val="697"/>
        </w:trPr>
        <w:tc>
          <w:tcPr>
            <w:tcW w:w="1549" w:type="dxa"/>
            <w:vAlign w:val="center"/>
          </w:tcPr>
          <w:p w14:paraId="20EBBBBF" w14:textId="77777777" w:rsidR="00891DEB" w:rsidRPr="006F4A62" w:rsidRDefault="008238EC" w:rsidP="00AE2BD5">
            <w:pPr>
              <w:rPr>
                <w:rFonts w:ascii="Arial" w:hAnsi="Arial" w:cs="Arial"/>
                <w:b/>
                <w:sz w:val="22"/>
              </w:rPr>
            </w:pPr>
            <w:r>
              <w:rPr>
                <w:rFonts w:ascii="Arial" w:hAnsi="Arial" w:cs="Arial"/>
                <w:b/>
                <w:sz w:val="22"/>
              </w:rPr>
              <w:t>Apologies</w:t>
            </w:r>
          </w:p>
        </w:tc>
        <w:tc>
          <w:tcPr>
            <w:tcW w:w="8160" w:type="dxa"/>
            <w:vAlign w:val="center"/>
          </w:tcPr>
          <w:p w14:paraId="49B3BB08" w14:textId="39219CE3" w:rsidR="002614EF" w:rsidRPr="004A4C4F" w:rsidRDefault="5B426FDF" w:rsidP="4966EC3A">
            <w:pPr>
              <w:rPr>
                <w:rFonts w:ascii="Arial" w:eastAsia="Arial" w:hAnsi="Arial" w:cs="Arial"/>
                <w:sz w:val="22"/>
                <w:szCs w:val="22"/>
                <w:highlight w:val="yellow"/>
              </w:rPr>
            </w:pPr>
            <w:r w:rsidRPr="4966EC3A">
              <w:rPr>
                <w:rFonts w:ascii="Arial" w:hAnsi="Arial" w:cs="Arial"/>
                <w:sz w:val="22"/>
                <w:szCs w:val="22"/>
              </w:rPr>
              <w:t>Ian Leavers (President, QPUE)</w:t>
            </w:r>
          </w:p>
          <w:p w14:paraId="269997CE" w14:textId="35152BE0" w:rsidR="002614EF" w:rsidRPr="004A4C4F" w:rsidRDefault="5B426FDF" w:rsidP="4966EC3A">
            <w:pPr>
              <w:rPr>
                <w:rFonts w:ascii="Arial" w:eastAsia="Arial" w:hAnsi="Arial" w:cs="Arial"/>
                <w:sz w:val="22"/>
                <w:szCs w:val="22"/>
                <w:highlight w:val="yellow"/>
              </w:rPr>
            </w:pPr>
            <w:r w:rsidRPr="68168EC9">
              <w:rPr>
                <w:rFonts w:ascii="Arial" w:hAnsi="Arial" w:cs="Arial"/>
                <w:sz w:val="22"/>
                <w:szCs w:val="22"/>
              </w:rPr>
              <w:t>Peter Thomas (Executive Member – Northern Region, QPUE)</w:t>
            </w:r>
          </w:p>
          <w:p w14:paraId="1D970DF7" w14:textId="77777777" w:rsidR="50BD40D2" w:rsidRDefault="50BD40D2" w:rsidP="68168EC9">
            <w:pPr>
              <w:rPr>
                <w:rFonts w:ascii="Arial" w:hAnsi="Arial" w:cs="Arial"/>
                <w:sz w:val="22"/>
                <w:szCs w:val="22"/>
                <w:highlight w:val="yellow"/>
              </w:rPr>
            </w:pPr>
            <w:r w:rsidRPr="68168EC9">
              <w:rPr>
                <w:rFonts w:ascii="Arial" w:hAnsi="Arial" w:cs="Arial"/>
                <w:sz w:val="22"/>
                <w:szCs w:val="22"/>
              </w:rPr>
              <w:t>Kylie Rigg (Inspector, Mental Health Strategy)</w:t>
            </w:r>
          </w:p>
          <w:p w14:paraId="419462EF" w14:textId="61D4C761" w:rsidR="002614EF" w:rsidRPr="004A4C4F" w:rsidRDefault="147A4A61" w:rsidP="4966EC3A">
            <w:pPr>
              <w:rPr>
                <w:rFonts w:ascii="Arial" w:eastAsia="Arial" w:hAnsi="Arial" w:cs="Arial"/>
                <w:sz w:val="22"/>
                <w:szCs w:val="22"/>
                <w:highlight w:val="yellow"/>
              </w:rPr>
            </w:pPr>
            <w:r w:rsidRPr="68168EC9">
              <w:rPr>
                <w:rFonts w:ascii="Arial" w:hAnsi="Arial" w:cs="Arial"/>
                <w:sz w:val="22"/>
                <w:szCs w:val="22"/>
              </w:rPr>
              <w:t>Belinda Dryden (A/Executive Director, Recruiting, Safety &amp; Wellbeing)</w:t>
            </w:r>
          </w:p>
          <w:p w14:paraId="7BD34CCB" w14:textId="77777777" w:rsidR="27954A0E" w:rsidRDefault="27954A0E" w:rsidP="68168EC9">
            <w:pPr>
              <w:rPr>
                <w:rFonts w:ascii="Arial" w:eastAsia="Arial" w:hAnsi="Arial" w:cs="Arial"/>
                <w:sz w:val="22"/>
                <w:szCs w:val="22"/>
                <w:highlight w:val="yellow"/>
              </w:rPr>
            </w:pPr>
            <w:r w:rsidRPr="68168EC9">
              <w:rPr>
                <w:rFonts w:ascii="Arial" w:hAnsi="Arial" w:cs="Arial"/>
                <w:sz w:val="22"/>
                <w:szCs w:val="22"/>
              </w:rPr>
              <w:t>Kurt Marsden (General Manager, Human Resources, PSBA)</w:t>
            </w:r>
          </w:p>
          <w:p w14:paraId="675518B9" w14:textId="50A860AD" w:rsidR="04443F5E" w:rsidRDefault="04443F5E" w:rsidP="4966EC3A">
            <w:pPr>
              <w:rPr>
                <w:rFonts w:ascii="Arial" w:eastAsia="Arial" w:hAnsi="Arial" w:cs="Arial"/>
                <w:sz w:val="22"/>
                <w:szCs w:val="22"/>
                <w:highlight w:val="yellow"/>
              </w:rPr>
            </w:pPr>
            <w:r w:rsidRPr="4966EC3A">
              <w:rPr>
                <w:rFonts w:ascii="Arial" w:hAnsi="Arial" w:cs="Arial"/>
                <w:sz w:val="22"/>
                <w:szCs w:val="22"/>
              </w:rPr>
              <w:t>Mark Kelly (Superintendent, District Officer, Darling Downs District)</w:t>
            </w:r>
          </w:p>
          <w:p w14:paraId="6A05A809" w14:textId="152FC87C" w:rsidR="002614EF" w:rsidRPr="004A4C4F" w:rsidRDefault="04443F5E" w:rsidP="4966EC3A">
            <w:pPr>
              <w:rPr>
                <w:rFonts w:ascii="Arial" w:eastAsia="Arial" w:hAnsi="Arial" w:cs="Arial"/>
                <w:sz w:val="22"/>
                <w:szCs w:val="22"/>
                <w:highlight w:val="yellow"/>
              </w:rPr>
            </w:pPr>
            <w:r w:rsidRPr="4966EC3A">
              <w:rPr>
                <w:rFonts w:ascii="Arial" w:hAnsi="Arial" w:cs="Arial"/>
                <w:sz w:val="22"/>
                <w:szCs w:val="22"/>
              </w:rPr>
              <w:t>Charysse Pond (Assistant Commissioner, PCAP</w:t>
            </w:r>
            <w:r w:rsidR="664A13A4" w:rsidRPr="4966EC3A">
              <w:rPr>
                <w:rFonts w:ascii="Arial" w:hAnsi="Arial" w:cs="Arial"/>
                <w:sz w:val="22"/>
                <w:szCs w:val="22"/>
              </w:rPr>
              <w:t>)</w:t>
            </w:r>
          </w:p>
        </w:tc>
      </w:tr>
      <w:tr w:rsidR="0FB0ED82" w14:paraId="5798EE3E" w14:textId="77777777" w:rsidTr="58926889">
        <w:trPr>
          <w:trHeight w:val="697"/>
        </w:trPr>
        <w:tc>
          <w:tcPr>
            <w:tcW w:w="9709" w:type="dxa"/>
            <w:gridSpan w:val="2"/>
            <w:vAlign w:val="center"/>
          </w:tcPr>
          <w:p w14:paraId="29C94693" w14:textId="562FC8DE" w:rsidR="0FA9C033" w:rsidRDefault="0FA9C033" w:rsidP="454EBBB0">
            <w:pPr>
              <w:ind w:left="-644"/>
              <w:rPr>
                <w:rFonts w:ascii="Arial" w:hAnsi="Arial" w:cs="Arial"/>
                <w:b/>
                <w:bCs/>
                <w:color w:val="000000" w:themeColor="text1"/>
                <w:sz w:val="22"/>
                <w:szCs w:val="22"/>
              </w:rPr>
            </w:pPr>
          </w:p>
          <w:p w14:paraId="7EF0F4CA" w14:textId="6AE1816A" w:rsidR="2DFDDB5A" w:rsidRDefault="2DFDDB5A" w:rsidP="234110F4">
            <w:pPr>
              <w:rPr>
                <w:rFonts w:ascii="Arial" w:hAnsi="Arial" w:cs="Arial"/>
                <w:color w:val="000000" w:themeColor="text1"/>
                <w:sz w:val="22"/>
                <w:szCs w:val="22"/>
              </w:rPr>
            </w:pPr>
            <w:r w:rsidRPr="234110F4">
              <w:rPr>
                <w:rFonts w:ascii="Arial" w:hAnsi="Arial" w:cs="Arial"/>
                <w:b/>
                <w:bCs/>
                <w:color w:val="000000" w:themeColor="text1"/>
                <w:sz w:val="22"/>
                <w:szCs w:val="22"/>
              </w:rPr>
              <w:t xml:space="preserve">Welcome – </w:t>
            </w:r>
            <w:r w:rsidRPr="234110F4">
              <w:rPr>
                <w:rFonts w:ascii="Arial" w:hAnsi="Arial" w:cs="Arial"/>
                <w:color w:val="000000" w:themeColor="text1"/>
                <w:sz w:val="22"/>
                <w:szCs w:val="22"/>
              </w:rPr>
              <w:t xml:space="preserve">Mr Smith opened the meeting </w:t>
            </w:r>
            <w:r w:rsidR="149432BE" w:rsidRPr="234110F4">
              <w:rPr>
                <w:rFonts w:ascii="Arial" w:hAnsi="Arial" w:cs="Arial"/>
                <w:color w:val="000000" w:themeColor="text1"/>
                <w:sz w:val="22"/>
                <w:szCs w:val="22"/>
              </w:rPr>
              <w:t xml:space="preserve">by welcoming </w:t>
            </w:r>
            <w:r w:rsidRPr="234110F4">
              <w:rPr>
                <w:rFonts w:ascii="Arial" w:hAnsi="Arial" w:cs="Arial"/>
                <w:color w:val="000000" w:themeColor="text1"/>
                <w:sz w:val="22"/>
                <w:szCs w:val="22"/>
              </w:rPr>
              <w:t xml:space="preserve">Steering Committee </w:t>
            </w:r>
            <w:r w:rsidR="602273FC" w:rsidRPr="234110F4">
              <w:rPr>
                <w:rFonts w:ascii="Arial" w:hAnsi="Arial" w:cs="Arial"/>
                <w:color w:val="000000" w:themeColor="text1"/>
                <w:sz w:val="22"/>
                <w:szCs w:val="22"/>
              </w:rPr>
              <w:t xml:space="preserve">members both seated and those </w:t>
            </w:r>
            <w:r w:rsidRPr="234110F4">
              <w:rPr>
                <w:rFonts w:ascii="Arial" w:hAnsi="Arial" w:cs="Arial"/>
                <w:color w:val="000000" w:themeColor="text1"/>
                <w:sz w:val="22"/>
                <w:szCs w:val="22"/>
              </w:rPr>
              <w:t>joined via VidCon.</w:t>
            </w:r>
          </w:p>
          <w:p w14:paraId="058567D0" w14:textId="41C8E0CE" w:rsidR="2DFDDB5A" w:rsidRDefault="2DFDDB5A" w:rsidP="454EBBB0">
            <w:pPr>
              <w:pStyle w:val="ListParagraph"/>
              <w:numPr>
                <w:ilvl w:val="0"/>
                <w:numId w:val="2"/>
              </w:numPr>
              <w:rPr>
                <w:rFonts w:ascii="Arial" w:eastAsia="Arial" w:hAnsi="Arial" w:cs="Arial"/>
                <w:color w:val="000000" w:themeColor="text1"/>
                <w:sz w:val="22"/>
                <w:szCs w:val="22"/>
              </w:rPr>
            </w:pPr>
            <w:r w:rsidRPr="454EBBB0">
              <w:rPr>
                <w:rFonts w:ascii="Arial" w:hAnsi="Arial" w:cs="Arial"/>
                <w:color w:val="000000" w:themeColor="text1"/>
                <w:sz w:val="22"/>
                <w:szCs w:val="22"/>
              </w:rPr>
              <w:t>Acknowledged the Apologies.</w:t>
            </w:r>
          </w:p>
          <w:p w14:paraId="15F0A94B" w14:textId="046DCA53" w:rsidR="2DFDDB5A" w:rsidRDefault="2DFDDB5A" w:rsidP="454EBBB0">
            <w:pPr>
              <w:pStyle w:val="ListParagraph"/>
              <w:numPr>
                <w:ilvl w:val="0"/>
                <w:numId w:val="2"/>
              </w:numPr>
              <w:rPr>
                <w:rFonts w:ascii="Arial" w:eastAsia="Arial" w:hAnsi="Arial" w:cs="Arial"/>
                <w:color w:val="000000" w:themeColor="text1"/>
                <w:sz w:val="22"/>
                <w:szCs w:val="22"/>
              </w:rPr>
            </w:pPr>
            <w:r w:rsidRPr="454EBBB0">
              <w:rPr>
                <w:rFonts w:ascii="Arial" w:hAnsi="Arial" w:cs="Arial"/>
                <w:color w:val="000000" w:themeColor="text1"/>
                <w:sz w:val="22"/>
                <w:szCs w:val="22"/>
              </w:rPr>
              <w:t>Endorsed the Minutes from the meeting held in February 2020.</w:t>
            </w:r>
          </w:p>
          <w:p w14:paraId="7A614059" w14:textId="6B91BBEC" w:rsidR="2DFDDB5A" w:rsidRDefault="2DFDDB5A" w:rsidP="454EBBB0">
            <w:pPr>
              <w:pStyle w:val="ListParagraph"/>
              <w:numPr>
                <w:ilvl w:val="0"/>
                <w:numId w:val="2"/>
              </w:numPr>
              <w:rPr>
                <w:rFonts w:ascii="Arial" w:eastAsia="Arial" w:hAnsi="Arial" w:cs="Arial"/>
                <w:color w:val="000000" w:themeColor="text1"/>
                <w:sz w:val="22"/>
                <w:szCs w:val="22"/>
              </w:rPr>
            </w:pPr>
            <w:r w:rsidRPr="454EBBB0">
              <w:rPr>
                <w:rFonts w:ascii="Arial" w:hAnsi="Arial" w:cs="Arial"/>
                <w:color w:val="000000" w:themeColor="text1"/>
                <w:sz w:val="22"/>
                <w:szCs w:val="22"/>
              </w:rPr>
              <w:t xml:space="preserve">Recognised the achievements of the Committee since the commencement of the Our People Matter Strategy in 2017 </w:t>
            </w:r>
            <w:r w:rsidR="1B4CDBAD" w:rsidRPr="454EBBB0">
              <w:rPr>
                <w:rFonts w:ascii="Arial" w:hAnsi="Arial" w:cs="Arial"/>
                <w:color w:val="000000" w:themeColor="text1"/>
                <w:sz w:val="22"/>
                <w:szCs w:val="22"/>
              </w:rPr>
              <w:t>wit</w:t>
            </w:r>
            <w:r w:rsidRPr="454EBBB0">
              <w:rPr>
                <w:rFonts w:ascii="Arial" w:hAnsi="Arial" w:cs="Arial"/>
                <w:color w:val="000000" w:themeColor="text1"/>
                <w:sz w:val="22"/>
                <w:szCs w:val="22"/>
              </w:rPr>
              <w:t>h respect to the Strategy’s purpose, objectives and scope</w:t>
            </w:r>
            <w:r w:rsidR="5D4095D2" w:rsidRPr="454EBBB0">
              <w:rPr>
                <w:rFonts w:ascii="Arial" w:hAnsi="Arial" w:cs="Arial"/>
                <w:color w:val="000000" w:themeColor="text1"/>
                <w:sz w:val="22"/>
                <w:szCs w:val="22"/>
              </w:rPr>
              <w:t>.</w:t>
            </w:r>
          </w:p>
          <w:p w14:paraId="18571A0E" w14:textId="742DF04C" w:rsidR="2DFDDB5A" w:rsidRDefault="2DFDDB5A" w:rsidP="454EBBB0">
            <w:pPr>
              <w:pStyle w:val="ListParagraph"/>
              <w:numPr>
                <w:ilvl w:val="0"/>
                <w:numId w:val="2"/>
              </w:numPr>
              <w:rPr>
                <w:rFonts w:ascii="Arial" w:eastAsia="Arial" w:hAnsi="Arial" w:cs="Arial"/>
                <w:color w:val="000000" w:themeColor="text1"/>
                <w:sz w:val="22"/>
                <w:szCs w:val="22"/>
              </w:rPr>
            </w:pPr>
            <w:r w:rsidRPr="454EBBB0">
              <w:rPr>
                <w:rFonts w:ascii="Arial" w:hAnsi="Arial" w:cs="Arial"/>
                <w:color w:val="000000" w:themeColor="text1"/>
                <w:sz w:val="22"/>
                <w:szCs w:val="22"/>
              </w:rPr>
              <w:t>Apologised in advance to the Public Safety Business Agency</w:t>
            </w:r>
            <w:r w:rsidR="7953B396" w:rsidRPr="454EBBB0">
              <w:rPr>
                <w:rFonts w:ascii="Arial" w:hAnsi="Arial" w:cs="Arial"/>
                <w:color w:val="000000" w:themeColor="text1"/>
                <w:sz w:val="22"/>
                <w:szCs w:val="22"/>
              </w:rPr>
              <w:t xml:space="preserve"> (PSBA)</w:t>
            </w:r>
            <w:r w:rsidRPr="454EBBB0">
              <w:rPr>
                <w:rFonts w:ascii="Arial" w:hAnsi="Arial" w:cs="Arial"/>
                <w:color w:val="000000" w:themeColor="text1"/>
                <w:sz w:val="22"/>
                <w:szCs w:val="22"/>
              </w:rPr>
              <w:t xml:space="preserve"> for the following observations</w:t>
            </w:r>
            <w:r w:rsidR="6562BCA7" w:rsidRPr="454EBBB0">
              <w:rPr>
                <w:rFonts w:ascii="Arial" w:hAnsi="Arial" w:cs="Arial"/>
                <w:color w:val="000000" w:themeColor="text1"/>
                <w:sz w:val="22"/>
                <w:szCs w:val="22"/>
              </w:rPr>
              <w:t>:</w:t>
            </w:r>
            <w:r w:rsidRPr="454EBBB0">
              <w:rPr>
                <w:rFonts w:ascii="Arial" w:hAnsi="Arial" w:cs="Arial"/>
                <w:color w:val="000000" w:themeColor="text1"/>
                <w:sz w:val="22"/>
                <w:szCs w:val="22"/>
              </w:rPr>
              <w:t xml:space="preserve"> </w:t>
            </w:r>
          </w:p>
          <w:p w14:paraId="1DB8495A" w14:textId="0F3E1A58" w:rsidR="2DFDDB5A" w:rsidRDefault="2DFDDB5A" w:rsidP="00475864">
            <w:pPr>
              <w:pStyle w:val="ListParagraph"/>
              <w:numPr>
                <w:ilvl w:val="1"/>
                <w:numId w:val="3"/>
              </w:numPr>
              <w:rPr>
                <w:rFonts w:ascii="Arial" w:eastAsia="Arial" w:hAnsi="Arial" w:cs="Arial"/>
                <w:color w:val="000000" w:themeColor="text1"/>
                <w:sz w:val="22"/>
                <w:szCs w:val="22"/>
              </w:rPr>
            </w:pPr>
            <w:r w:rsidRPr="454EBBB0">
              <w:rPr>
                <w:rFonts w:ascii="Arial" w:hAnsi="Arial" w:cs="Arial"/>
                <w:color w:val="000000" w:themeColor="text1"/>
                <w:sz w:val="22"/>
                <w:szCs w:val="22"/>
              </w:rPr>
              <w:t>Clarity</w:t>
            </w:r>
            <w:r w:rsidR="0BC21463" w:rsidRPr="454EBBB0">
              <w:rPr>
                <w:rFonts w:ascii="Arial" w:hAnsi="Arial" w:cs="Arial"/>
                <w:color w:val="000000" w:themeColor="text1"/>
                <w:sz w:val="22"/>
                <w:szCs w:val="22"/>
              </w:rPr>
              <w:t xml:space="preserve"> – </w:t>
            </w:r>
            <w:r w:rsidRPr="454EBBB0">
              <w:rPr>
                <w:rFonts w:ascii="Arial" w:hAnsi="Arial" w:cs="Arial"/>
                <w:color w:val="000000" w:themeColor="text1"/>
                <w:sz w:val="22"/>
                <w:szCs w:val="22"/>
              </w:rPr>
              <w:t>w</w:t>
            </w:r>
            <w:r w:rsidR="0BC21463" w:rsidRPr="454EBBB0">
              <w:rPr>
                <w:rFonts w:ascii="Arial" w:hAnsi="Arial" w:cs="Arial"/>
                <w:color w:val="000000" w:themeColor="text1"/>
                <w:sz w:val="22"/>
                <w:szCs w:val="22"/>
              </w:rPr>
              <w:t xml:space="preserve">hat </w:t>
            </w:r>
            <w:r w:rsidRPr="454EBBB0">
              <w:rPr>
                <w:rFonts w:ascii="Arial" w:hAnsi="Arial" w:cs="Arial"/>
                <w:color w:val="000000" w:themeColor="text1"/>
                <w:sz w:val="22"/>
                <w:szCs w:val="22"/>
              </w:rPr>
              <w:t>is expected of the people needs to be clear,</w:t>
            </w:r>
          </w:p>
          <w:p w14:paraId="2C0E9BEF" w14:textId="388F55A4" w:rsidR="2DFDDB5A" w:rsidRDefault="2DFDDB5A" w:rsidP="00475864">
            <w:pPr>
              <w:pStyle w:val="ListParagraph"/>
              <w:numPr>
                <w:ilvl w:val="1"/>
                <w:numId w:val="3"/>
              </w:numPr>
              <w:rPr>
                <w:rFonts w:ascii="Arial" w:eastAsia="Arial" w:hAnsi="Arial" w:cs="Arial"/>
                <w:color w:val="000000" w:themeColor="text1"/>
                <w:sz w:val="22"/>
                <w:szCs w:val="22"/>
              </w:rPr>
            </w:pPr>
            <w:r w:rsidRPr="454EBBB0">
              <w:rPr>
                <w:rFonts w:ascii="Arial" w:hAnsi="Arial" w:cs="Arial"/>
                <w:color w:val="000000" w:themeColor="text1"/>
                <w:sz w:val="22"/>
                <w:szCs w:val="22"/>
              </w:rPr>
              <w:lastRenderedPageBreak/>
              <w:t>Capability – the capacity of people to deliver OPM activities must wrap around QPS business,</w:t>
            </w:r>
          </w:p>
          <w:p w14:paraId="011519A8" w14:textId="01AF4DF3" w:rsidR="2DFDDB5A" w:rsidRDefault="2DFDDB5A" w:rsidP="00475864">
            <w:pPr>
              <w:pStyle w:val="ListParagraph"/>
              <w:numPr>
                <w:ilvl w:val="1"/>
                <w:numId w:val="3"/>
              </w:numPr>
              <w:rPr>
                <w:rFonts w:ascii="Arial" w:eastAsia="Arial" w:hAnsi="Arial" w:cs="Arial"/>
                <w:color w:val="000000" w:themeColor="text1"/>
                <w:sz w:val="22"/>
                <w:szCs w:val="22"/>
              </w:rPr>
            </w:pPr>
            <w:r w:rsidRPr="454EBBB0">
              <w:rPr>
                <w:rFonts w:ascii="Arial" w:hAnsi="Arial" w:cs="Arial"/>
                <w:color w:val="000000" w:themeColor="text1"/>
                <w:sz w:val="22"/>
                <w:szCs w:val="22"/>
              </w:rPr>
              <w:t xml:space="preserve">Disconnection – </w:t>
            </w:r>
            <w:r w:rsidR="6D826407" w:rsidRPr="454EBBB0">
              <w:rPr>
                <w:rFonts w:ascii="Arial" w:hAnsi="Arial" w:cs="Arial"/>
                <w:color w:val="000000" w:themeColor="text1"/>
                <w:sz w:val="22"/>
                <w:szCs w:val="22"/>
              </w:rPr>
              <w:t>observed s</w:t>
            </w:r>
            <w:r w:rsidRPr="454EBBB0">
              <w:rPr>
                <w:rFonts w:ascii="Arial" w:hAnsi="Arial" w:cs="Arial"/>
                <w:color w:val="000000" w:themeColor="text1"/>
                <w:sz w:val="22"/>
                <w:szCs w:val="22"/>
              </w:rPr>
              <w:t>ignificant disconnect between PSBA and QPS not dealt with during changes made in 2016,</w:t>
            </w:r>
          </w:p>
          <w:p w14:paraId="5D8456E8" w14:textId="34CB63C6" w:rsidR="2DFDDB5A" w:rsidRDefault="2DFDDB5A" w:rsidP="00475864">
            <w:pPr>
              <w:pStyle w:val="ListParagraph"/>
              <w:numPr>
                <w:ilvl w:val="1"/>
                <w:numId w:val="3"/>
              </w:numPr>
              <w:rPr>
                <w:rFonts w:ascii="Arial" w:eastAsia="Arial" w:hAnsi="Arial" w:cs="Arial"/>
                <w:color w:val="000000" w:themeColor="text1"/>
                <w:sz w:val="22"/>
                <w:szCs w:val="22"/>
              </w:rPr>
            </w:pPr>
            <w:r w:rsidRPr="454EBBB0">
              <w:rPr>
                <w:rFonts w:ascii="Arial" w:hAnsi="Arial" w:cs="Arial"/>
                <w:color w:val="000000" w:themeColor="text1"/>
                <w:sz w:val="22"/>
                <w:szCs w:val="22"/>
              </w:rPr>
              <w:t>Attraction posture – recruiting the right people, otherwise</w:t>
            </w:r>
            <w:r w:rsidR="1C5AF399" w:rsidRPr="454EBBB0">
              <w:rPr>
                <w:rFonts w:ascii="Arial" w:hAnsi="Arial" w:cs="Arial"/>
                <w:color w:val="000000" w:themeColor="text1"/>
                <w:sz w:val="22"/>
                <w:szCs w:val="22"/>
              </w:rPr>
              <w:t xml:space="preserve"> further </w:t>
            </w:r>
            <w:r w:rsidRPr="454EBBB0">
              <w:rPr>
                <w:rFonts w:ascii="Arial" w:hAnsi="Arial" w:cs="Arial"/>
                <w:color w:val="000000" w:themeColor="text1"/>
                <w:sz w:val="22"/>
                <w:szCs w:val="22"/>
              </w:rPr>
              <w:t>disconnect.  With a great recruitment and attraction strategy, of both police and civilian staff, people are well prepared for a difficult career.  A stronger workforce is retained, supported by strategies including OPM, which should also encompass activities suitable for staff looking to exit the organisation and post-employed staff,</w:t>
            </w:r>
          </w:p>
          <w:p w14:paraId="3C44EF46" w14:textId="1FE70547" w:rsidR="2DFDDB5A" w:rsidRDefault="324C6CF8" w:rsidP="00475864">
            <w:pPr>
              <w:pStyle w:val="ListParagraph"/>
              <w:numPr>
                <w:ilvl w:val="1"/>
                <w:numId w:val="3"/>
              </w:numPr>
              <w:rPr>
                <w:rFonts w:ascii="Arial" w:eastAsia="Arial" w:hAnsi="Arial" w:cs="Arial"/>
                <w:color w:val="000000" w:themeColor="text1"/>
                <w:sz w:val="22"/>
                <w:szCs w:val="22"/>
              </w:rPr>
            </w:pPr>
            <w:r w:rsidRPr="454EBBB0">
              <w:rPr>
                <w:rFonts w:ascii="Arial" w:hAnsi="Arial" w:cs="Arial"/>
                <w:color w:val="000000" w:themeColor="text1"/>
                <w:sz w:val="22"/>
                <w:szCs w:val="22"/>
              </w:rPr>
              <w:t>Witnessed d</w:t>
            </w:r>
            <w:r w:rsidR="2DFDDB5A" w:rsidRPr="454EBBB0">
              <w:rPr>
                <w:rFonts w:ascii="Arial" w:hAnsi="Arial" w:cs="Arial"/>
                <w:color w:val="000000" w:themeColor="text1"/>
                <w:sz w:val="22"/>
                <w:szCs w:val="22"/>
              </w:rPr>
              <w:t>isconnects with our Psychologists.</w:t>
            </w:r>
          </w:p>
          <w:p w14:paraId="0CE28DE6" w14:textId="3C9754EB" w:rsidR="0FB0ED82" w:rsidRDefault="0FB0ED82" w:rsidP="454EBBB0">
            <w:pPr>
              <w:ind w:left="360"/>
              <w:rPr>
                <w:rFonts w:ascii="Arial" w:hAnsi="Arial" w:cs="Arial"/>
                <w:color w:val="000000" w:themeColor="text1"/>
                <w:sz w:val="22"/>
                <w:szCs w:val="22"/>
              </w:rPr>
            </w:pPr>
          </w:p>
          <w:p w14:paraId="13A86804" w14:textId="55B9E5F7" w:rsidR="0FB0ED82" w:rsidRDefault="2B4AB429" w:rsidP="234110F4">
            <w:pPr>
              <w:pStyle w:val="ListParagraph"/>
              <w:ind w:left="0"/>
              <w:rPr>
                <w:rFonts w:ascii="Arial" w:hAnsi="Arial" w:cs="Arial"/>
                <w:b/>
                <w:bCs/>
                <w:i/>
                <w:iCs/>
                <w:color w:val="000000" w:themeColor="text1"/>
                <w:sz w:val="22"/>
                <w:szCs w:val="22"/>
              </w:rPr>
            </w:pPr>
            <w:r w:rsidRPr="234110F4">
              <w:rPr>
                <w:rFonts w:ascii="Arial" w:hAnsi="Arial" w:cs="Arial"/>
                <w:b/>
                <w:bCs/>
                <w:i/>
                <w:iCs/>
                <w:color w:val="000000" w:themeColor="text1"/>
                <w:sz w:val="22"/>
                <w:szCs w:val="22"/>
              </w:rPr>
              <w:t>ACTION ITEM: Mr Smith will bring a</w:t>
            </w:r>
            <w:r w:rsidR="04D06D20" w:rsidRPr="234110F4">
              <w:rPr>
                <w:rFonts w:ascii="Arial" w:hAnsi="Arial" w:cs="Arial"/>
                <w:b/>
                <w:bCs/>
                <w:i/>
                <w:iCs/>
                <w:color w:val="000000" w:themeColor="text1"/>
                <w:sz w:val="22"/>
                <w:szCs w:val="22"/>
              </w:rPr>
              <w:t xml:space="preserve"> proposed framework </w:t>
            </w:r>
            <w:r w:rsidRPr="234110F4">
              <w:rPr>
                <w:rFonts w:ascii="Arial" w:hAnsi="Arial" w:cs="Arial"/>
                <w:b/>
                <w:bCs/>
                <w:i/>
                <w:iCs/>
                <w:color w:val="000000" w:themeColor="text1"/>
                <w:sz w:val="22"/>
                <w:szCs w:val="22"/>
              </w:rPr>
              <w:t>of recruitment and retention</w:t>
            </w:r>
            <w:r w:rsidR="6C4C4084" w:rsidRPr="234110F4">
              <w:rPr>
                <w:rFonts w:ascii="Arial" w:hAnsi="Arial" w:cs="Arial"/>
                <w:b/>
                <w:bCs/>
                <w:i/>
                <w:iCs/>
                <w:color w:val="000000" w:themeColor="text1"/>
                <w:sz w:val="22"/>
                <w:szCs w:val="22"/>
              </w:rPr>
              <w:t xml:space="preserve"> for the future</w:t>
            </w:r>
            <w:r w:rsidRPr="234110F4">
              <w:rPr>
                <w:rFonts w:ascii="Arial" w:hAnsi="Arial" w:cs="Arial"/>
                <w:b/>
                <w:bCs/>
                <w:i/>
                <w:iCs/>
                <w:color w:val="000000" w:themeColor="text1"/>
                <w:sz w:val="22"/>
                <w:szCs w:val="22"/>
              </w:rPr>
              <w:t>.</w:t>
            </w:r>
          </w:p>
        </w:tc>
      </w:tr>
      <w:tr w:rsidR="0FB0ED82" w14:paraId="22D63D51" w14:textId="77777777" w:rsidTr="58926889">
        <w:trPr>
          <w:trHeight w:val="697"/>
        </w:trPr>
        <w:tc>
          <w:tcPr>
            <w:tcW w:w="9709" w:type="dxa"/>
            <w:gridSpan w:val="2"/>
            <w:vAlign w:val="center"/>
          </w:tcPr>
          <w:p w14:paraId="08932C24" w14:textId="3ACACAC6" w:rsidR="0FA9C033" w:rsidRDefault="0FA9C033" w:rsidP="628031AC">
            <w:pPr>
              <w:pStyle w:val="ListParagraph"/>
              <w:ind w:left="-284"/>
              <w:rPr>
                <w:rFonts w:ascii="Arial" w:eastAsia="Arial" w:hAnsi="Arial" w:cs="Arial"/>
                <w:b/>
                <w:bCs/>
                <w:sz w:val="22"/>
                <w:szCs w:val="22"/>
              </w:rPr>
            </w:pPr>
          </w:p>
          <w:p w14:paraId="662CBFB1" w14:textId="4DAC7AF2" w:rsidR="2B4AB429" w:rsidRDefault="2B4AB429" w:rsidP="628031AC">
            <w:pPr>
              <w:pStyle w:val="ListParagraph"/>
              <w:ind w:left="0"/>
              <w:rPr>
                <w:rFonts w:ascii="Arial" w:eastAsia="Arial" w:hAnsi="Arial" w:cs="Arial"/>
                <w:b/>
                <w:bCs/>
                <w:sz w:val="22"/>
                <w:szCs w:val="22"/>
              </w:rPr>
            </w:pPr>
            <w:r w:rsidRPr="628031AC">
              <w:rPr>
                <w:rFonts w:ascii="Arial" w:eastAsia="Arial" w:hAnsi="Arial" w:cs="Arial"/>
                <w:b/>
                <w:bCs/>
                <w:sz w:val="22"/>
                <w:szCs w:val="22"/>
              </w:rPr>
              <w:t xml:space="preserve">Committee members were invited to provide comment to two questions raised by </w:t>
            </w:r>
            <w:r w:rsidR="4A79FEAF" w:rsidRPr="628031AC">
              <w:rPr>
                <w:rFonts w:ascii="Arial" w:eastAsia="Arial" w:hAnsi="Arial" w:cs="Arial"/>
                <w:b/>
                <w:bCs/>
                <w:sz w:val="22"/>
                <w:szCs w:val="22"/>
              </w:rPr>
              <w:t>D</w:t>
            </w:r>
            <w:r w:rsidRPr="628031AC">
              <w:rPr>
                <w:rFonts w:ascii="Arial" w:eastAsia="Arial" w:hAnsi="Arial" w:cs="Arial"/>
                <w:b/>
                <w:bCs/>
                <w:sz w:val="22"/>
                <w:szCs w:val="22"/>
              </w:rPr>
              <w:t>C Smith</w:t>
            </w:r>
            <w:r w:rsidR="561A9E64" w:rsidRPr="628031AC">
              <w:rPr>
                <w:rFonts w:ascii="Arial" w:eastAsia="Arial" w:hAnsi="Arial" w:cs="Arial"/>
                <w:b/>
                <w:bCs/>
                <w:sz w:val="22"/>
                <w:szCs w:val="22"/>
              </w:rPr>
              <w:t>:</w:t>
            </w:r>
          </w:p>
          <w:p w14:paraId="6A4F4D21" w14:textId="52177DA5" w:rsidR="2B4AB429" w:rsidRDefault="2B4AB429" w:rsidP="628031AC">
            <w:pPr>
              <w:pStyle w:val="ListParagraph"/>
              <w:ind w:left="0"/>
              <w:rPr>
                <w:rFonts w:ascii="Arial" w:eastAsia="Arial" w:hAnsi="Arial" w:cs="Arial"/>
                <w:i/>
                <w:iCs/>
                <w:sz w:val="22"/>
                <w:szCs w:val="22"/>
              </w:rPr>
            </w:pPr>
            <w:r w:rsidRPr="628031AC">
              <w:rPr>
                <w:rFonts w:ascii="Arial" w:eastAsia="Arial" w:hAnsi="Arial" w:cs="Arial"/>
                <w:i/>
                <w:iCs/>
                <w:sz w:val="22"/>
                <w:szCs w:val="22"/>
              </w:rPr>
              <w:t>1) What are you hoping to get out of the meeting?</w:t>
            </w:r>
          </w:p>
          <w:p w14:paraId="4C9F221D" w14:textId="3C22C6A2" w:rsidR="2B4AB429" w:rsidRDefault="2B4AB429" w:rsidP="628031AC">
            <w:pPr>
              <w:pStyle w:val="ListParagraph"/>
              <w:ind w:left="0"/>
              <w:rPr>
                <w:rFonts w:ascii="Arial" w:eastAsia="Arial" w:hAnsi="Arial" w:cs="Arial"/>
                <w:i/>
                <w:iCs/>
                <w:sz w:val="22"/>
                <w:szCs w:val="22"/>
              </w:rPr>
            </w:pPr>
            <w:r w:rsidRPr="628031AC">
              <w:rPr>
                <w:rFonts w:ascii="Arial" w:eastAsia="Arial" w:hAnsi="Arial" w:cs="Arial"/>
                <w:i/>
                <w:iCs/>
                <w:sz w:val="22"/>
                <w:szCs w:val="22"/>
              </w:rPr>
              <w:t>2) What will you achieve as a Committee Member?</w:t>
            </w:r>
          </w:p>
          <w:p w14:paraId="4FFE9AC6" w14:textId="22891A8A" w:rsidR="0FB0ED82" w:rsidRDefault="0FB0ED82" w:rsidP="628031AC">
            <w:pPr>
              <w:pStyle w:val="ListParagraph"/>
              <w:ind w:left="0"/>
              <w:rPr>
                <w:rFonts w:ascii="Arial" w:eastAsia="Arial" w:hAnsi="Arial" w:cs="Arial"/>
                <w:sz w:val="22"/>
                <w:szCs w:val="22"/>
              </w:rPr>
            </w:pPr>
          </w:p>
          <w:p w14:paraId="52AF109D" w14:textId="2D8E5026" w:rsidR="2B4AB429" w:rsidRDefault="76C3CC37" w:rsidP="628031AC">
            <w:pPr>
              <w:rPr>
                <w:rFonts w:ascii="Arial" w:eastAsia="Arial" w:hAnsi="Arial" w:cs="Arial"/>
                <w:color w:val="00B050"/>
                <w:sz w:val="22"/>
                <w:szCs w:val="22"/>
              </w:rPr>
            </w:pPr>
            <w:r w:rsidRPr="628031AC">
              <w:rPr>
                <w:rFonts w:ascii="Arial" w:eastAsia="Arial" w:hAnsi="Arial" w:cs="Arial"/>
                <w:color w:val="00B050"/>
                <w:sz w:val="22"/>
                <w:szCs w:val="22"/>
              </w:rPr>
              <w:t>Mr. Shane Prior (QPUE Vice President) indicated the Union’s frustration and disappointment with this committee and the direction of OPM and that in this time of the COVID19 policing operations that no communication or strategy was provided to members in the OPM name. He read a prepared statement (see attached).  DC Smith asked if these comments were from all Exec</w:t>
            </w:r>
            <w:r w:rsidR="79EC81E1" w:rsidRPr="628031AC">
              <w:rPr>
                <w:rFonts w:ascii="Arial" w:eastAsia="Arial" w:hAnsi="Arial" w:cs="Arial"/>
                <w:color w:val="00B050"/>
                <w:sz w:val="22"/>
                <w:szCs w:val="22"/>
              </w:rPr>
              <w:t>utive</w:t>
            </w:r>
            <w:r w:rsidRPr="628031AC">
              <w:rPr>
                <w:rFonts w:ascii="Arial" w:eastAsia="Arial" w:hAnsi="Arial" w:cs="Arial"/>
                <w:color w:val="00B050"/>
                <w:sz w:val="22"/>
                <w:szCs w:val="22"/>
              </w:rPr>
              <w:t xml:space="preserve"> and Shane Prior advised that the committee was provided with the questions by QPUE WHS Officer and she compiled the responses into this statement.  D</w:t>
            </w:r>
            <w:r w:rsidR="56A2EF24" w:rsidRPr="628031AC">
              <w:rPr>
                <w:rFonts w:ascii="Arial" w:eastAsia="Arial" w:hAnsi="Arial" w:cs="Arial"/>
                <w:color w:val="00B050"/>
                <w:sz w:val="22"/>
                <w:szCs w:val="22"/>
              </w:rPr>
              <w:t>C</w:t>
            </w:r>
            <w:r w:rsidR="33450029" w:rsidRPr="628031AC">
              <w:rPr>
                <w:rFonts w:ascii="Arial" w:eastAsia="Arial" w:hAnsi="Arial" w:cs="Arial"/>
                <w:color w:val="00B050"/>
                <w:sz w:val="22"/>
                <w:szCs w:val="22"/>
              </w:rPr>
              <w:t xml:space="preserve"> Smith</w:t>
            </w:r>
            <w:r w:rsidRPr="628031AC">
              <w:rPr>
                <w:rFonts w:ascii="Arial" w:eastAsia="Arial" w:hAnsi="Arial" w:cs="Arial"/>
                <w:color w:val="00B050"/>
                <w:sz w:val="22"/>
                <w:szCs w:val="22"/>
              </w:rPr>
              <w:t xml:space="preserve"> asked if this statement was available in writing – QPUE WHS Officer provided it to him – D</w:t>
            </w:r>
            <w:r w:rsidR="2506D2CE" w:rsidRPr="628031AC">
              <w:rPr>
                <w:rFonts w:ascii="Arial" w:eastAsia="Arial" w:hAnsi="Arial" w:cs="Arial"/>
                <w:color w:val="00B050"/>
                <w:sz w:val="22"/>
                <w:szCs w:val="22"/>
              </w:rPr>
              <w:t>C</w:t>
            </w:r>
            <w:r w:rsidRPr="628031AC">
              <w:rPr>
                <w:rFonts w:ascii="Arial" w:eastAsia="Arial" w:hAnsi="Arial" w:cs="Arial"/>
                <w:color w:val="00B050"/>
                <w:sz w:val="22"/>
                <w:szCs w:val="22"/>
              </w:rPr>
              <w:t xml:space="preserve"> </w:t>
            </w:r>
            <w:r w:rsidR="5E33A455" w:rsidRPr="628031AC">
              <w:rPr>
                <w:rFonts w:ascii="Arial" w:eastAsia="Arial" w:hAnsi="Arial" w:cs="Arial"/>
                <w:color w:val="00B050"/>
                <w:sz w:val="22"/>
                <w:szCs w:val="22"/>
              </w:rPr>
              <w:t xml:space="preserve">Smith </w:t>
            </w:r>
            <w:r w:rsidRPr="628031AC">
              <w:rPr>
                <w:rFonts w:ascii="Arial" w:eastAsia="Arial" w:hAnsi="Arial" w:cs="Arial"/>
                <w:color w:val="00B050"/>
                <w:sz w:val="22"/>
                <w:szCs w:val="22"/>
              </w:rPr>
              <w:t xml:space="preserve">stated that these comments would be included with the minutes and that it was important to recognise the complaints and to work positively to address them. </w:t>
            </w:r>
          </w:p>
          <w:p w14:paraId="1F50458E" w14:textId="7A2A3EF8" w:rsidR="2B4AB429" w:rsidRDefault="2B4AB429" w:rsidP="628031AC">
            <w:pPr>
              <w:rPr>
                <w:rFonts w:ascii="Arial" w:eastAsia="Arial" w:hAnsi="Arial" w:cs="Arial"/>
                <w:sz w:val="22"/>
                <w:szCs w:val="22"/>
              </w:rPr>
            </w:pPr>
          </w:p>
          <w:p w14:paraId="742735E0" w14:textId="47EA27A9" w:rsidR="2B4AB429" w:rsidRDefault="4951FC19" w:rsidP="628031AC">
            <w:pPr>
              <w:pStyle w:val="ListParagraph"/>
              <w:ind w:left="0"/>
              <w:rPr>
                <w:rFonts w:ascii="Arial" w:eastAsia="Arial" w:hAnsi="Arial" w:cs="Arial"/>
                <w:color w:val="FF0000"/>
                <w:sz w:val="22"/>
                <w:szCs w:val="22"/>
              </w:rPr>
            </w:pPr>
            <w:r w:rsidRPr="628031AC">
              <w:rPr>
                <w:rFonts w:ascii="Arial" w:eastAsia="Arial" w:hAnsi="Arial" w:cs="Arial"/>
                <w:color w:val="FF0000"/>
                <w:sz w:val="22"/>
                <w:szCs w:val="22"/>
              </w:rPr>
              <w:t xml:space="preserve">Mr </w:t>
            </w:r>
            <w:r w:rsidR="2B4AB429" w:rsidRPr="628031AC">
              <w:rPr>
                <w:rFonts w:ascii="Arial" w:eastAsia="Arial" w:hAnsi="Arial" w:cs="Arial"/>
                <w:color w:val="FF0000"/>
                <w:sz w:val="22"/>
                <w:szCs w:val="22"/>
              </w:rPr>
              <w:t>Shane Prior indicated the frustration by QPUE with the Strategy and the Steering Committee as a whole.</w:t>
            </w:r>
            <w:r w:rsidR="2EFCF73E" w:rsidRPr="628031AC">
              <w:rPr>
                <w:rFonts w:ascii="Arial" w:eastAsia="Arial" w:hAnsi="Arial" w:cs="Arial"/>
                <w:color w:val="FF0000"/>
                <w:sz w:val="22"/>
                <w:szCs w:val="22"/>
              </w:rPr>
              <w:t xml:space="preserve">  </w:t>
            </w:r>
            <w:r w:rsidR="7F666B74" w:rsidRPr="628031AC">
              <w:rPr>
                <w:rFonts w:ascii="Arial" w:eastAsia="Arial" w:hAnsi="Arial" w:cs="Arial"/>
                <w:color w:val="FF0000"/>
                <w:sz w:val="22"/>
                <w:szCs w:val="22"/>
              </w:rPr>
              <w:t xml:space="preserve">Wants </w:t>
            </w:r>
            <w:r w:rsidR="2B4AB429" w:rsidRPr="628031AC">
              <w:rPr>
                <w:rFonts w:ascii="Arial" w:eastAsia="Arial" w:hAnsi="Arial" w:cs="Arial"/>
                <w:color w:val="FF0000"/>
                <w:sz w:val="22"/>
                <w:szCs w:val="22"/>
              </w:rPr>
              <w:t>to</w:t>
            </w:r>
            <w:r w:rsidR="5B62E1E4" w:rsidRPr="628031AC">
              <w:rPr>
                <w:rFonts w:ascii="Arial" w:eastAsia="Arial" w:hAnsi="Arial" w:cs="Arial"/>
                <w:color w:val="FF0000"/>
                <w:sz w:val="22"/>
                <w:szCs w:val="22"/>
              </w:rPr>
              <w:t>:</w:t>
            </w:r>
          </w:p>
          <w:p w14:paraId="3DD4E004" w14:textId="2EEE1A5E" w:rsidR="2B4AB429" w:rsidRDefault="44D68DE4" w:rsidP="68168EC9">
            <w:pPr>
              <w:pStyle w:val="ListParagraph"/>
              <w:numPr>
                <w:ilvl w:val="1"/>
                <w:numId w:val="1"/>
              </w:numPr>
              <w:rPr>
                <w:rFonts w:ascii="Arial" w:eastAsia="Arial" w:hAnsi="Arial" w:cs="Arial"/>
                <w:color w:val="FF0000"/>
                <w:sz w:val="22"/>
                <w:szCs w:val="22"/>
              </w:rPr>
            </w:pPr>
            <w:r w:rsidRPr="628031AC">
              <w:rPr>
                <w:rFonts w:ascii="Arial" w:eastAsia="Arial" w:hAnsi="Arial" w:cs="Arial"/>
                <w:color w:val="FF0000"/>
                <w:sz w:val="22"/>
                <w:szCs w:val="22"/>
              </w:rPr>
              <w:t xml:space="preserve">See </w:t>
            </w:r>
            <w:r w:rsidR="2B4AB429" w:rsidRPr="628031AC">
              <w:rPr>
                <w:rFonts w:ascii="Arial" w:eastAsia="Arial" w:hAnsi="Arial" w:cs="Arial"/>
                <w:color w:val="FF0000"/>
                <w:sz w:val="22"/>
                <w:szCs w:val="22"/>
              </w:rPr>
              <w:t>future developments driven from the ground up</w:t>
            </w:r>
            <w:r w:rsidR="4761BFF0" w:rsidRPr="628031AC">
              <w:rPr>
                <w:rFonts w:ascii="Arial" w:eastAsia="Arial" w:hAnsi="Arial" w:cs="Arial"/>
                <w:color w:val="FF0000"/>
                <w:sz w:val="22"/>
                <w:szCs w:val="22"/>
              </w:rPr>
              <w:t>,</w:t>
            </w:r>
          </w:p>
          <w:p w14:paraId="25907FB2" w14:textId="08CB4337" w:rsidR="2B4AB429" w:rsidRDefault="5EC045F5" w:rsidP="628031AC">
            <w:pPr>
              <w:pStyle w:val="ListParagraph"/>
              <w:numPr>
                <w:ilvl w:val="1"/>
                <w:numId w:val="1"/>
              </w:numPr>
              <w:rPr>
                <w:rFonts w:ascii="Arial" w:eastAsia="Arial" w:hAnsi="Arial" w:cs="Arial"/>
                <w:color w:val="FF0000"/>
                <w:sz w:val="22"/>
                <w:szCs w:val="22"/>
              </w:rPr>
            </w:pPr>
            <w:r w:rsidRPr="628031AC">
              <w:rPr>
                <w:rFonts w:ascii="Arial" w:eastAsia="Arial" w:hAnsi="Arial" w:cs="Arial"/>
                <w:color w:val="FF0000"/>
                <w:sz w:val="22"/>
                <w:szCs w:val="22"/>
              </w:rPr>
              <w:t>E</w:t>
            </w:r>
            <w:r w:rsidR="2B4AB429" w:rsidRPr="628031AC">
              <w:rPr>
                <w:rFonts w:ascii="Arial" w:eastAsia="Arial" w:hAnsi="Arial" w:cs="Arial"/>
                <w:color w:val="FF0000"/>
                <w:sz w:val="22"/>
                <w:szCs w:val="22"/>
              </w:rPr>
              <w:t>nsure the QPS is compliant under the Workplace Health and Safety Act</w:t>
            </w:r>
          </w:p>
          <w:p w14:paraId="21BD674E" w14:textId="5BE12278" w:rsidR="2B4AB429" w:rsidRDefault="2B4AB429" w:rsidP="628031AC">
            <w:pPr>
              <w:pStyle w:val="ListParagraph"/>
              <w:numPr>
                <w:ilvl w:val="1"/>
                <w:numId w:val="1"/>
              </w:numPr>
              <w:rPr>
                <w:rFonts w:ascii="Arial" w:eastAsia="Arial" w:hAnsi="Arial" w:cs="Arial"/>
                <w:color w:val="FF0000"/>
                <w:sz w:val="22"/>
                <w:szCs w:val="22"/>
              </w:rPr>
            </w:pPr>
            <w:r w:rsidRPr="628031AC">
              <w:rPr>
                <w:rFonts w:ascii="Arial" w:eastAsia="Arial" w:hAnsi="Arial" w:cs="Arial"/>
                <w:color w:val="FF0000"/>
                <w:sz w:val="22"/>
                <w:szCs w:val="22"/>
              </w:rPr>
              <w:t>know that issues raised at the Regional, District and Command level are being raised and that engagement with members on decisions/activities is timely</w:t>
            </w:r>
            <w:r w:rsidR="294BC42A" w:rsidRPr="628031AC">
              <w:rPr>
                <w:rFonts w:ascii="Arial" w:eastAsia="Arial" w:hAnsi="Arial" w:cs="Arial"/>
                <w:color w:val="FF0000"/>
                <w:sz w:val="22"/>
                <w:szCs w:val="22"/>
              </w:rPr>
              <w:t>,</w:t>
            </w:r>
          </w:p>
          <w:p w14:paraId="13A32D23" w14:textId="09E9E4B0" w:rsidR="2B4AB429" w:rsidRDefault="3DEE7017" w:rsidP="628031AC">
            <w:pPr>
              <w:pStyle w:val="ListParagraph"/>
              <w:numPr>
                <w:ilvl w:val="1"/>
                <w:numId w:val="1"/>
              </w:numPr>
              <w:rPr>
                <w:rFonts w:ascii="Arial" w:eastAsia="Arial" w:hAnsi="Arial" w:cs="Arial"/>
                <w:color w:val="FF0000"/>
                <w:sz w:val="22"/>
                <w:szCs w:val="22"/>
              </w:rPr>
            </w:pPr>
            <w:r w:rsidRPr="628031AC">
              <w:rPr>
                <w:rFonts w:ascii="Arial" w:eastAsia="Arial" w:hAnsi="Arial" w:cs="Arial"/>
                <w:color w:val="FF0000"/>
                <w:sz w:val="22"/>
                <w:szCs w:val="22"/>
              </w:rPr>
              <w:t>M</w:t>
            </w:r>
            <w:r w:rsidR="2B4AB429" w:rsidRPr="628031AC">
              <w:rPr>
                <w:rFonts w:ascii="Arial" w:eastAsia="Arial" w:hAnsi="Arial" w:cs="Arial"/>
                <w:color w:val="FF0000"/>
                <w:sz w:val="22"/>
                <w:szCs w:val="22"/>
              </w:rPr>
              <w:t>aintain representation of the QPUE to continue bringing appropriate changes to members and their families</w:t>
            </w:r>
            <w:r w:rsidR="2CCFD514" w:rsidRPr="628031AC">
              <w:rPr>
                <w:rFonts w:ascii="Arial" w:eastAsia="Arial" w:hAnsi="Arial" w:cs="Arial"/>
                <w:color w:val="FF0000"/>
                <w:sz w:val="22"/>
                <w:szCs w:val="22"/>
              </w:rPr>
              <w:t>,</w:t>
            </w:r>
          </w:p>
          <w:p w14:paraId="57A32F4D" w14:textId="35B25C9E" w:rsidR="2B4AB429" w:rsidRDefault="764662FE" w:rsidP="628031AC">
            <w:pPr>
              <w:pStyle w:val="ListParagraph"/>
              <w:numPr>
                <w:ilvl w:val="1"/>
                <w:numId w:val="1"/>
              </w:numPr>
              <w:rPr>
                <w:rFonts w:ascii="Arial" w:eastAsia="Arial" w:hAnsi="Arial" w:cs="Arial"/>
                <w:color w:val="FF0000"/>
                <w:sz w:val="22"/>
                <w:szCs w:val="22"/>
              </w:rPr>
            </w:pPr>
            <w:r w:rsidRPr="628031AC">
              <w:rPr>
                <w:rFonts w:ascii="Arial" w:eastAsia="Arial" w:hAnsi="Arial" w:cs="Arial"/>
                <w:color w:val="FF0000"/>
                <w:sz w:val="22"/>
                <w:szCs w:val="22"/>
              </w:rPr>
              <w:t>Se</w:t>
            </w:r>
            <w:r w:rsidR="2B4AB429" w:rsidRPr="628031AC">
              <w:rPr>
                <w:rFonts w:ascii="Arial" w:eastAsia="Arial" w:hAnsi="Arial" w:cs="Arial"/>
                <w:color w:val="FF0000"/>
                <w:sz w:val="22"/>
                <w:szCs w:val="22"/>
              </w:rPr>
              <w:t>e safe and healthy workplaces being supported from the beginning of a career and for members to feel comfortable to engage with QPS developments</w:t>
            </w:r>
            <w:r w:rsidR="747A7C71" w:rsidRPr="628031AC">
              <w:rPr>
                <w:rFonts w:ascii="Arial" w:eastAsia="Arial" w:hAnsi="Arial" w:cs="Arial"/>
                <w:color w:val="FF0000"/>
                <w:sz w:val="22"/>
                <w:szCs w:val="22"/>
              </w:rPr>
              <w:t>,</w:t>
            </w:r>
          </w:p>
          <w:p w14:paraId="602DBCDE" w14:textId="764F22E5" w:rsidR="2B4AB429" w:rsidRDefault="68B5FC58" w:rsidP="628031AC">
            <w:pPr>
              <w:pStyle w:val="ListParagraph"/>
              <w:numPr>
                <w:ilvl w:val="1"/>
                <w:numId w:val="1"/>
              </w:numPr>
              <w:rPr>
                <w:rFonts w:ascii="Arial" w:eastAsia="Arial" w:hAnsi="Arial" w:cs="Arial"/>
                <w:color w:val="FF0000"/>
                <w:sz w:val="22"/>
                <w:szCs w:val="22"/>
              </w:rPr>
            </w:pPr>
            <w:r w:rsidRPr="628031AC">
              <w:rPr>
                <w:rFonts w:ascii="Arial" w:eastAsia="Arial" w:hAnsi="Arial" w:cs="Arial"/>
                <w:color w:val="FF0000"/>
                <w:sz w:val="22"/>
                <w:szCs w:val="22"/>
              </w:rPr>
              <w:t>K</w:t>
            </w:r>
            <w:r w:rsidR="2B4AB429" w:rsidRPr="628031AC">
              <w:rPr>
                <w:rFonts w:ascii="Arial" w:eastAsia="Arial" w:hAnsi="Arial" w:cs="Arial"/>
                <w:color w:val="FF0000"/>
                <w:sz w:val="22"/>
                <w:szCs w:val="22"/>
              </w:rPr>
              <w:t xml:space="preserve">now there is support given to volunteer members; Workplace Champions, Peer Support Officers, Human Service Officers etc. </w:t>
            </w:r>
          </w:p>
          <w:p w14:paraId="7CAA3ECA" w14:textId="622C1580" w:rsidR="2B4AB429" w:rsidRDefault="2B4AB429" w:rsidP="628031AC">
            <w:pPr>
              <w:ind w:left="720"/>
              <w:rPr>
                <w:rFonts w:ascii="Arial" w:eastAsia="Arial" w:hAnsi="Arial" w:cs="Arial"/>
                <w:color w:val="FF0000"/>
                <w:sz w:val="22"/>
                <w:szCs w:val="22"/>
              </w:rPr>
            </w:pPr>
            <w:r w:rsidRPr="628031AC">
              <w:rPr>
                <w:rFonts w:ascii="Arial" w:eastAsia="Arial" w:hAnsi="Arial" w:cs="Arial"/>
                <w:color w:val="FF0000"/>
                <w:sz w:val="22"/>
                <w:szCs w:val="22"/>
              </w:rPr>
              <w:t>The QPUE has not seen any Strategies in response to COVID 19.</w:t>
            </w:r>
          </w:p>
          <w:p w14:paraId="5C4ADB4C" w14:textId="42122DD7" w:rsidR="0FB0ED82" w:rsidRDefault="0FB0ED82" w:rsidP="628031AC">
            <w:pPr>
              <w:pStyle w:val="ListParagraph"/>
              <w:ind w:left="0"/>
              <w:rPr>
                <w:rFonts w:ascii="Arial" w:eastAsia="Arial" w:hAnsi="Arial" w:cs="Arial"/>
                <w:sz w:val="22"/>
                <w:szCs w:val="22"/>
              </w:rPr>
            </w:pPr>
          </w:p>
          <w:p w14:paraId="1BADC233" w14:textId="1A67B85A" w:rsidR="2B4AB429" w:rsidRDefault="34061611" w:rsidP="628031AC">
            <w:pPr>
              <w:pStyle w:val="ListParagraph"/>
              <w:ind w:left="0"/>
              <w:rPr>
                <w:rFonts w:ascii="Arial" w:eastAsia="Arial" w:hAnsi="Arial" w:cs="Arial"/>
                <w:sz w:val="22"/>
                <w:szCs w:val="22"/>
              </w:rPr>
            </w:pPr>
            <w:r w:rsidRPr="628031AC">
              <w:rPr>
                <w:rFonts w:ascii="Arial" w:eastAsia="Arial" w:hAnsi="Arial" w:cs="Arial"/>
                <w:sz w:val="22"/>
                <w:szCs w:val="22"/>
              </w:rPr>
              <w:t xml:space="preserve">Mr </w:t>
            </w:r>
            <w:r w:rsidR="2B4AB429" w:rsidRPr="628031AC">
              <w:rPr>
                <w:rFonts w:ascii="Arial" w:eastAsia="Arial" w:hAnsi="Arial" w:cs="Arial"/>
                <w:sz w:val="22"/>
                <w:szCs w:val="22"/>
              </w:rPr>
              <w:t xml:space="preserve">Jason Saunders indicated the Commissioned Officers Union (COU) supported OPM, with great achievements coming out early on to help </w:t>
            </w:r>
            <w:r w:rsidR="36439BBF" w:rsidRPr="628031AC">
              <w:rPr>
                <w:rFonts w:ascii="Arial" w:eastAsia="Arial" w:hAnsi="Arial" w:cs="Arial"/>
                <w:sz w:val="22"/>
                <w:szCs w:val="22"/>
              </w:rPr>
              <w:t>staff but</w:t>
            </w:r>
            <w:r w:rsidR="2B4AB429" w:rsidRPr="628031AC">
              <w:rPr>
                <w:rFonts w:ascii="Arial" w:eastAsia="Arial" w:hAnsi="Arial" w:cs="Arial"/>
                <w:sz w:val="22"/>
                <w:szCs w:val="22"/>
              </w:rPr>
              <w:t xml:space="preserve"> agree it has lost momentum.</w:t>
            </w:r>
          </w:p>
          <w:p w14:paraId="2D64B06D" w14:textId="58E85199" w:rsidR="2B4AB429" w:rsidRDefault="2B4AB429" w:rsidP="628031AC">
            <w:pPr>
              <w:pStyle w:val="ListParagraph"/>
              <w:ind w:left="0"/>
              <w:rPr>
                <w:rFonts w:ascii="Arial" w:eastAsia="Arial" w:hAnsi="Arial" w:cs="Arial"/>
                <w:sz w:val="22"/>
                <w:szCs w:val="22"/>
              </w:rPr>
            </w:pPr>
            <w:r w:rsidRPr="628031AC">
              <w:rPr>
                <w:rFonts w:ascii="Arial" w:eastAsia="Arial" w:hAnsi="Arial" w:cs="Arial"/>
                <w:sz w:val="22"/>
                <w:szCs w:val="22"/>
              </w:rPr>
              <w:t xml:space="preserve">Now hearing negative comments towards the Strategy but looking forward to regaining some momentum and giving advice to members with the recommencement of regular Steering Committee meetings. </w:t>
            </w:r>
          </w:p>
          <w:p w14:paraId="14A1531B" w14:textId="58ACBE16" w:rsidR="0FB0ED82" w:rsidRDefault="0FB0ED82" w:rsidP="628031AC">
            <w:pPr>
              <w:pStyle w:val="ListParagraph"/>
              <w:ind w:left="0"/>
              <w:rPr>
                <w:rFonts w:ascii="Arial" w:eastAsia="Arial" w:hAnsi="Arial" w:cs="Arial"/>
                <w:sz w:val="22"/>
                <w:szCs w:val="22"/>
              </w:rPr>
            </w:pPr>
          </w:p>
          <w:p w14:paraId="5963F280" w14:textId="0E75CC7A" w:rsidR="2B4AB429" w:rsidRDefault="2B4AB429" w:rsidP="628031AC">
            <w:pPr>
              <w:pStyle w:val="ListParagraph"/>
              <w:ind w:left="0"/>
              <w:rPr>
                <w:rFonts w:ascii="Arial" w:eastAsia="Arial" w:hAnsi="Arial" w:cs="Arial"/>
                <w:sz w:val="22"/>
                <w:szCs w:val="22"/>
              </w:rPr>
            </w:pPr>
            <w:r w:rsidRPr="628031AC">
              <w:rPr>
                <w:rFonts w:ascii="Arial" w:eastAsia="Arial" w:hAnsi="Arial" w:cs="Arial"/>
                <w:sz w:val="22"/>
                <w:szCs w:val="22"/>
              </w:rPr>
              <w:t>AC Brian Codd considered the participants of today’s meeting as very generous with their responses, believing the Strategy started with a great crescendo, then the Committee lost its way, but he has renewed hope.</w:t>
            </w:r>
          </w:p>
          <w:p w14:paraId="1AE8BC99" w14:textId="4401841E" w:rsidR="2B4AB429" w:rsidRDefault="2B4AB429" w:rsidP="628031AC">
            <w:pPr>
              <w:pStyle w:val="ListParagraph"/>
              <w:ind w:left="0"/>
              <w:rPr>
                <w:rFonts w:ascii="Arial" w:eastAsia="Arial" w:hAnsi="Arial" w:cs="Arial"/>
                <w:color w:val="000000" w:themeColor="text1"/>
                <w:sz w:val="22"/>
                <w:szCs w:val="22"/>
              </w:rPr>
            </w:pPr>
            <w:r w:rsidRPr="628031AC">
              <w:rPr>
                <w:rFonts w:ascii="Arial" w:eastAsia="Arial" w:hAnsi="Arial" w:cs="Arial"/>
                <w:color w:val="000000" w:themeColor="text1"/>
                <w:sz w:val="22"/>
                <w:szCs w:val="22"/>
              </w:rPr>
              <w:t>Stated the need to decide where the Strategy now sat, in relation with the Wellbeing Committee, and in relation with the Deputy level as a people committee.</w:t>
            </w:r>
          </w:p>
          <w:p w14:paraId="63262212" w14:textId="041E0076" w:rsidR="2B4AB429" w:rsidRDefault="2B4AB429" w:rsidP="628031AC">
            <w:pPr>
              <w:pStyle w:val="ListParagraph"/>
              <w:ind w:left="0"/>
              <w:rPr>
                <w:rFonts w:ascii="Arial" w:eastAsia="Arial" w:hAnsi="Arial" w:cs="Arial"/>
                <w:sz w:val="22"/>
                <w:szCs w:val="22"/>
              </w:rPr>
            </w:pPr>
            <w:r w:rsidRPr="628031AC">
              <w:rPr>
                <w:rFonts w:ascii="Arial" w:eastAsia="Arial" w:hAnsi="Arial" w:cs="Arial"/>
                <w:sz w:val="22"/>
                <w:szCs w:val="22"/>
              </w:rPr>
              <w:t>No ‘quick wins’ sought, wins will be achieved whether they take a short time or a long time.</w:t>
            </w:r>
          </w:p>
          <w:p w14:paraId="56F6235D" w14:textId="515C2DD1" w:rsidR="0FB0ED82" w:rsidRDefault="0FB0ED82" w:rsidP="628031AC">
            <w:pPr>
              <w:rPr>
                <w:rFonts w:ascii="Arial" w:eastAsia="Arial" w:hAnsi="Arial" w:cs="Arial"/>
                <w:b/>
                <w:bCs/>
                <w:sz w:val="22"/>
                <w:szCs w:val="22"/>
              </w:rPr>
            </w:pPr>
          </w:p>
        </w:tc>
      </w:tr>
      <w:tr w:rsidR="0FB0ED82" w14:paraId="59E7AC2B" w14:textId="77777777" w:rsidTr="58926889">
        <w:trPr>
          <w:trHeight w:val="697"/>
        </w:trPr>
        <w:tc>
          <w:tcPr>
            <w:tcW w:w="9709" w:type="dxa"/>
            <w:gridSpan w:val="2"/>
            <w:vAlign w:val="center"/>
          </w:tcPr>
          <w:p w14:paraId="70055887" w14:textId="4C23DD84" w:rsidR="0FA9C033" w:rsidRDefault="0FA9C033" w:rsidP="628031AC">
            <w:pPr>
              <w:pStyle w:val="ListParagraph"/>
              <w:ind w:left="-284"/>
              <w:rPr>
                <w:rFonts w:ascii="Arial" w:eastAsia="Arial" w:hAnsi="Arial" w:cs="Arial"/>
                <w:b/>
                <w:bCs/>
                <w:sz w:val="22"/>
                <w:szCs w:val="22"/>
              </w:rPr>
            </w:pPr>
          </w:p>
          <w:p w14:paraId="4B4AA21C" w14:textId="267C8F21" w:rsidR="2B4AB429" w:rsidRDefault="2B4AB429" w:rsidP="628031AC">
            <w:pPr>
              <w:pStyle w:val="ListParagraph"/>
              <w:ind w:left="0"/>
              <w:rPr>
                <w:rFonts w:ascii="Arial" w:eastAsia="Arial" w:hAnsi="Arial" w:cs="Arial"/>
                <w:b/>
                <w:bCs/>
                <w:sz w:val="22"/>
                <w:szCs w:val="22"/>
              </w:rPr>
            </w:pPr>
            <w:r w:rsidRPr="628031AC">
              <w:rPr>
                <w:rFonts w:ascii="Arial" w:eastAsia="Arial" w:hAnsi="Arial" w:cs="Arial"/>
                <w:b/>
                <w:bCs/>
                <w:sz w:val="22"/>
                <w:szCs w:val="22"/>
              </w:rPr>
              <w:t xml:space="preserve">Agenda Item a) New / proposed governance structure. </w:t>
            </w:r>
          </w:p>
          <w:p w14:paraId="494CD5F3" w14:textId="219D9844" w:rsidR="2B4AB429" w:rsidRDefault="2B4AB429" w:rsidP="628031AC">
            <w:pPr>
              <w:rPr>
                <w:rFonts w:ascii="Arial" w:eastAsia="Arial" w:hAnsi="Arial" w:cs="Arial"/>
                <w:color w:val="00B050"/>
                <w:sz w:val="22"/>
                <w:szCs w:val="22"/>
              </w:rPr>
            </w:pPr>
            <w:r w:rsidRPr="628031AC">
              <w:rPr>
                <w:rFonts w:ascii="Arial" w:eastAsia="Arial" w:hAnsi="Arial" w:cs="Arial"/>
                <w:sz w:val="22"/>
                <w:szCs w:val="22"/>
              </w:rPr>
              <w:t xml:space="preserve">Michelle Tayler </w:t>
            </w:r>
            <w:r w:rsidR="5C063EA1" w:rsidRPr="628031AC">
              <w:rPr>
                <w:rFonts w:ascii="Arial" w:eastAsia="Arial" w:hAnsi="Arial" w:cs="Arial"/>
                <w:color w:val="00B050"/>
                <w:sz w:val="22"/>
                <w:szCs w:val="22"/>
              </w:rPr>
              <w:t xml:space="preserve">referred to </w:t>
            </w:r>
            <w:r w:rsidRPr="628031AC">
              <w:rPr>
                <w:rFonts w:ascii="Arial" w:eastAsia="Arial" w:hAnsi="Arial" w:cs="Arial"/>
                <w:color w:val="00B050"/>
                <w:sz w:val="22"/>
                <w:szCs w:val="22"/>
              </w:rPr>
              <w:t>the Governance paper</w:t>
            </w:r>
            <w:r w:rsidR="38771E41" w:rsidRPr="628031AC">
              <w:rPr>
                <w:rFonts w:ascii="Arial" w:eastAsia="Arial" w:hAnsi="Arial" w:cs="Arial"/>
                <w:color w:val="00B050"/>
                <w:sz w:val="22"/>
                <w:szCs w:val="22"/>
              </w:rPr>
              <w:t>s which had not been provided to committee members prior to the meeting</w:t>
            </w:r>
            <w:r w:rsidRPr="628031AC">
              <w:rPr>
                <w:rFonts w:ascii="Arial" w:eastAsia="Arial" w:hAnsi="Arial" w:cs="Arial"/>
                <w:sz w:val="22"/>
                <w:szCs w:val="22"/>
              </w:rPr>
              <w:t>.</w:t>
            </w:r>
            <w:r w:rsidR="5858BF29" w:rsidRPr="628031AC">
              <w:rPr>
                <w:rFonts w:ascii="Arial" w:eastAsia="Arial" w:hAnsi="Arial" w:cs="Arial"/>
                <w:sz w:val="22"/>
                <w:szCs w:val="22"/>
              </w:rPr>
              <w:t xml:space="preserve">  </w:t>
            </w:r>
            <w:r w:rsidR="5858BF29" w:rsidRPr="628031AC">
              <w:rPr>
                <w:rFonts w:ascii="Arial" w:eastAsia="Arial" w:hAnsi="Arial" w:cs="Arial"/>
                <w:color w:val="00B050"/>
                <w:sz w:val="22"/>
                <w:szCs w:val="22"/>
              </w:rPr>
              <w:t>DC Smith provided a copy to the QPUE WHS Officer and advised that these papers would be sent to all committee members.</w:t>
            </w:r>
          </w:p>
          <w:p w14:paraId="437A3E84" w14:textId="1223F5FB" w:rsidR="2B4AB429" w:rsidRDefault="2B4AB429" w:rsidP="628031AC">
            <w:pPr>
              <w:pStyle w:val="ListParagraph"/>
              <w:ind w:left="0"/>
              <w:rPr>
                <w:rFonts w:ascii="Arial" w:eastAsia="Arial" w:hAnsi="Arial" w:cs="Arial"/>
                <w:color w:val="000000" w:themeColor="text1"/>
                <w:sz w:val="22"/>
                <w:szCs w:val="22"/>
              </w:rPr>
            </w:pPr>
            <w:r w:rsidRPr="628031AC">
              <w:rPr>
                <w:rFonts w:ascii="Arial" w:eastAsia="Arial" w:hAnsi="Arial" w:cs="Arial"/>
                <w:sz w:val="22"/>
                <w:szCs w:val="22"/>
              </w:rPr>
              <w:t xml:space="preserve">As the Wellness Strategy sits with the People Capability Command (PCAP), </w:t>
            </w:r>
            <w:r w:rsidRPr="628031AC">
              <w:rPr>
                <w:rFonts w:ascii="Arial" w:eastAsia="Arial" w:hAnsi="Arial" w:cs="Arial"/>
                <w:color w:val="000000" w:themeColor="text1"/>
                <w:sz w:val="22"/>
                <w:szCs w:val="22"/>
              </w:rPr>
              <w:t>it will feed into Inclusion &amp; Diversity and the local OPM Committees.</w:t>
            </w:r>
          </w:p>
          <w:p w14:paraId="45983A5E" w14:textId="5111CDCC" w:rsidR="0FB0ED82" w:rsidRDefault="0FB0ED82" w:rsidP="628031AC">
            <w:pPr>
              <w:pStyle w:val="ListParagraph"/>
              <w:ind w:left="0"/>
              <w:rPr>
                <w:rFonts w:ascii="Arial" w:eastAsia="Arial" w:hAnsi="Arial" w:cs="Arial"/>
                <w:sz w:val="22"/>
                <w:szCs w:val="22"/>
              </w:rPr>
            </w:pPr>
          </w:p>
          <w:p w14:paraId="511AA1ED" w14:textId="6B1AFCD2" w:rsidR="2B4AB429" w:rsidRDefault="2B4AB429" w:rsidP="628031AC">
            <w:pPr>
              <w:pStyle w:val="ListParagraph"/>
              <w:ind w:left="0"/>
              <w:rPr>
                <w:rFonts w:ascii="Arial" w:eastAsia="Arial" w:hAnsi="Arial" w:cs="Arial"/>
                <w:sz w:val="22"/>
                <w:szCs w:val="22"/>
              </w:rPr>
            </w:pPr>
            <w:r w:rsidRPr="628031AC">
              <w:rPr>
                <w:rFonts w:ascii="Arial" w:eastAsia="Arial" w:hAnsi="Arial" w:cs="Arial"/>
                <w:sz w:val="22"/>
                <w:szCs w:val="22"/>
              </w:rPr>
              <w:t>Jo McConnell requested a copy of the Governance paper.  Although conscious of the up and down of the OPM Strategy, it has been great to see how people have used the Strategy to assist with rural and remote placements.</w:t>
            </w:r>
          </w:p>
          <w:p w14:paraId="17563EF5" w14:textId="05244489" w:rsidR="2B4AB429" w:rsidRDefault="2B4AB429" w:rsidP="628031AC">
            <w:pPr>
              <w:pStyle w:val="ListParagraph"/>
              <w:ind w:left="0"/>
              <w:rPr>
                <w:rFonts w:ascii="Arial" w:eastAsia="Arial" w:hAnsi="Arial" w:cs="Arial"/>
                <w:sz w:val="22"/>
                <w:szCs w:val="22"/>
              </w:rPr>
            </w:pPr>
            <w:r w:rsidRPr="628031AC">
              <w:rPr>
                <w:rFonts w:ascii="Arial" w:eastAsia="Arial" w:hAnsi="Arial" w:cs="Arial"/>
                <w:sz w:val="22"/>
                <w:szCs w:val="22"/>
              </w:rPr>
              <w:t>Staff have had a voice in decision making.  Jo is pleased OPM is now evolving.  Is looking forward to playing an integral role in the transformation.</w:t>
            </w:r>
          </w:p>
          <w:p w14:paraId="0F4BCB3F" w14:textId="5B9592D7" w:rsidR="0FB0ED82" w:rsidRDefault="0FB0ED82" w:rsidP="628031AC">
            <w:pPr>
              <w:pStyle w:val="ListParagraph"/>
              <w:ind w:left="0"/>
              <w:rPr>
                <w:rFonts w:ascii="Arial" w:eastAsia="Arial" w:hAnsi="Arial" w:cs="Arial"/>
                <w:sz w:val="22"/>
                <w:szCs w:val="22"/>
              </w:rPr>
            </w:pPr>
          </w:p>
          <w:p w14:paraId="0CDE0DD7" w14:textId="3E13B69B" w:rsidR="2B4AB429" w:rsidRDefault="2B4AB429" w:rsidP="628031AC">
            <w:pPr>
              <w:pStyle w:val="ListParagraph"/>
              <w:ind w:left="0"/>
              <w:rPr>
                <w:rFonts w:ascii="Arial" w:eastAsia="Arial" w:hAnsi="Arial" w:cs="Arial"/>
                <w:sz w:val="22"/>
                <w:szCs w:val="22"/>
              </w:rPr>
            </w:pPr>
            <w:r w:rsidRPr="628031AC">
              <w:rPr>
                <w:rFonts w:ascii="Arial" w:eastAsia="Arial" w:hAnsi="Arial" w:cs="Arial"/>
                <w:color w:val="C00000"/>
                <w:sz w:val="22"/>
                <w:szCs w:val="22"/>
              </w:rPr>
              <w:t>Kurt/Reece</w:t>
            </w:r>
            <w:r w:rsidRPr="628031AC">
              <w:rPr>
                <w:rFonts w:ascii="Arial" w:eastAsia="Arial" w:hAnsi="Arial" w:cs="Arial"/>
                <w:sz w:val="22"/>
                <w:szCs w:val="22"/>
              </w:rPr>
              <w:t xml:space="preserve"> Via VidCon (no video) believes the Strategy lost its way, having not progressed as cleanly as expected.</w:t>
            </w:r>
          </w:p>
          <w:p w14:paraId="1B480143" w14:textId="2F33184E" w:rsidR="2B4AB429" w:rsidRDefault="2B4AB429" w:rsidP="628031AC">
            <w:pPr>
              <w:pStyle w:val="ListParagraph"/>
              <w:ind w:left="0"/>
              <w:rPr>
                <w:rFonts w:ascii="Arial" w:eastAsia="Arial" w:hAnsi="Arial" w:cs="Arial"/>
                <w:sz w:val="22"/>
                <w:szCs w:val="22"/>
              </w:rPr>
            </w:pPr>
            <w:r w:rsidRPr="628031AC">
              <w:rPr>
                <w:rFonts w:ascii="Arial" w:eastAsia="Arial" w:hAnsi="Arial" w:cs="Arial"/>
                <w:sz w:val="22"/>
                <w:szCs w:val="22"/>
              </w:rPr>
              <w:t xml:space="preserve">To rectify, what has been done in the past must be captured and </w:t>
            </w:r>
            <w:r w:rsidRPr="628031AC">
              <w:rPr>
                <w:rFonts w:ascii="Arial" w:eastAsia="Arial" w:hAnsi="Arial" w:cs="Arial"/>
                <w:color w:val="C00000"/>
                <w:sz w:val="22"/>
                <w:szCs w:val="22"/>
              </w:rPr>
              <w:t>avoided? (muffled)</w:t>
            </w:r>
            <w:r w:rsidRPr="628031AC">
              <w:rPr>
                <w:rFonts w:ascii="Arial" w:eastAsia="Arial" w:hAnsi="Arial" w:cs="Arial"/>
                <w:sz w:val="22"/>
                <w:szCs w:val="22"/>
              </w:rPr>
              <w:t>.  Agrees the answer is around recruiting; a hire to retire focus.</w:t>
            </w:r>
          </w:p>
          <w:p w14:paraId="788BF3EB" w14:textId="71CC357F" w:rsidR="2B4AB429" w:rsidRDefault="2B4AB429" w:rsidP="628031AC">
            <w:pPr>
              <w:pStyle w:val="ListParagraph"/>
              <w:ind w:left="0"/>
              <w:rPr>
                <w:rFonts w:ascii="Arial" w:eastAsia="Arial" w:hAnsi="Arial" w:cs="Arial"/>
                <w:sz w:val="22"/>
                <w:szCs w:val="22"/>
              </w:rPr>
            </w:pPr>
            <w:r w:rsidRPr="628031AC">
              <w:rPr>
                <w:rFonts w:ascii="Arial" w:eastAsia="Arial" w:hAnsi="Arial" w:cs="Arial"/>
                <w:sz w:val="22"/>
                <w:szCs w:val="22"/>
              </w:rPr>
              <w:t>How we look at recruiting and training is paramount.</w:t>
            </w:r>
          </w:p>
          <w:p w14:paraId="2578D268" w14:textId="4CF73043" w:rsidR="2B4AB429" w:rsidRDefault="2B4AB429" w:rsidP="628031AC">
            <w:pPr>
              <w:pStyle w:val="ListParagraph"/>
              <w:ind w:left="0"/>
              <w:rPr>
                <w:rFonts w:ascii="Arial" w:eastAsia="Arial" w:hAnsi="Arial" w:cs="Arial"/>
                <w:sz w:val="22"/>
                <w:szCs w:val="22"/>
              </w:rPr>
            </w:pPr>
            <w:r w:rsidRPr="628031AC">
              <w:rPr>
                <w:rFonts w:ascii="Arial" w:eastAsia="Arial" w:hAnsi="Arial" w:cs="Arial"/>
                <w:sz w:val="22"/>
                <w:szCs w:val="22"/>
              </w:rPr>
              <w:t xml:space="preserve">What’s needed must be facilitated from the Human Resource side. </w:t>
            </w:r>
          </w:p>
          <w:p w14:paraId="4B9677C4" w14:textId="1D63A0EB" w:rsidR="0FB0ED82" w:rsidRDefault="0FB0ED82" w:rsidP="628031AC">
            <w:pPr>
              <w:pStyle w:val="ListParagraph"/>
              <w:ind w:left="0"/>
              <w:rPr>
                <w:rFonts w:ascii="Arial" w:eastAsia="Arial" w:hAnsi="Arial" w:cs="Arial"/>
                <w:sz w:val="22"/>
                <w:szCs w:val="22"/>
              </w:rPr>
            </w:pPr>
          </w:p>
          <w:p w14:paraId="76C17318" w14:textId="433A3643" w:rsidR="2B4AB429" w:rsidRDefault="119A2E1C" w:rsidP="628031AC">
            <w:pPr>
              <w:rPr>
                <w:rFonts w:ascii="Arial" w:eastAsia="Arial" w:hAnsi="Arial" w:cs="Arial"/>
                <w:color w:val="00B050"/>
                <w:sz w:val="22"/>
                <w:szCs w:val="22"/>
              </w:rPr>
            </w:pPr>
            <w:r w:rsidRPr="628031AC">
              <w:rPr>
                <w:rFonts w:ascii="Arial" w:eastAsia="Arial" w:hAnsi="Arial" w:cs="Arial"/>
                <w:color w:val="00B050"/>
                <w:sz w:val="22"/>
                <w:szCs w:val="22"/>
              </w:rPr>
              <w:t xml:space="preserve">The QPUE WHS Officer reminded this committee that this committee; despite its name change to the OPM Steering Committee is a legislative requirement under the WHS Act 2011.  With that change, the agenda would include each of the four pillars (healthy minds, healthy bodies, safer workplaces and fair and positive workplaces).  Additionally, the QPUE WHS Officer reminded the committee that this committee included membership of a country officer (i.e. OIC Cloncurry) who assisted in providing a regional/country view.  The QPUE supported ED Taylor’s recommendation for the consideration of a regional officer on the Steering committee for a 12-month rotation. </w:t>
            </w:r>
          </w:p>
          <w:p w14:paraId="14E0E6BE" w14:textId="58026B93" w:rsidR="2B4AB429" w:rsidRDefault="2B4AB429" w:rsidP="628031AC">
            <w:pPr>
              <w:pStyle w:val="ListParagraph"/>
              <w:ind w:left="0"/>
              <w:rPr>
                <w:rFonts w:ascii="Arial" w:eastAsia="Arial" w:hAnsi="Arial" w:cs="Arial"/>
                <w:sz w:val="22"/>
                <w:szCs w:val="22"/>
              </w:rPr>
            </w:pPr>
          </w:p>
          <w:p w14:paraId="350B0FFE" w14:textId="77A28804" w:rsidR="2B4AB429" w:rsidRDefault="2B4AB429" w:rsidP="628031AC">
            <w:pPr>
              <w:pStyle w:val="ListParagraph"/>
              <w:ind w:left="0"/>
              <w:rPr>
                <w:rFonts w:ascii="Arial" w:eastAsia="Arial" w:hAnsi="Arial" w:cs="Arial"/>
                <w:color w:val="FF0000"/>
                <w:sz w:val="22"/>
                <w:szCs w:val="22"/>
              </w:rPr>
            </w:pPr>
            <w:r w:rsidRPr="628031AC">
              <w:rPr>
                <w:rFonts w:ascii="Arial" w:eastAsia="Arial" w:hAnsi="Arial" w:cs="Arial"/>
                <w:color w:val="FF0000"/>
                <w:sz w:val="22"/>
                <w:szCs w:val="22"/>
              </w:rPr>
              <w:t>Rosemary Featherstone spoke of the legislative requirement to address the four pillars: fair and positive workplaces, safe workplaces, healthy minds, healthy bodies.</w:t>
            </w:r>
          </w:p>
          <w:p w14:paraId="39161D7A" w14:textId="3174D83D" w:rsidR="2B4AB429" w:rsidRDefault="2B4AB429" w:rsidP="628031AC">
            <w:pPr>
              <w:pStyle w:val="ListParagraph"/>
              <w:ind w:left="0"/>
              <w:rPr>
                <w:rFonts w:ascii="Arial" w:eastAsia="Arial" w:hAnsi="Arial" w:cs="Arial"/>
                <w:color w:val="FF0000"/>
                <w:sz w:val="22"/>
                <w:szCs w:val="22"/>
              </w:rPr>
            </w:pPr>
            <w:r w:rsidRPr="628031AC">
              <w:rPr>
                <w:rFonts w:ascii="Arial" w:eastAsia="Arial" w:hAnsi="Arial" w:cs="Arial"/>
                <w:color w:val="FF0000"/>
                <w:sz w:val="22"/>
                <w:szCs w:val="22"/>
              </w:rPr>
              <w:t>Believes people from lower police ranks are required on this Committee.</w:t>
            </w:r>
          </w:p>
          <w:p w14:paraId="474D8F27" w14:textId="61BE1907" w:rsidR="2B4AB429" w:rsidRDefault="2B4AB429" w:rsidP="628031AC">
            <w:pPr>
              <w:pStyle w:val="ListParagraph"/>
              <w:ind w:left="0"/>
              <w:rPr>
                <w:rFonts w:ascii="Arial" w:eastAsia="Arial" w:hAnsi="Arial" w:cs="Arial"/>
                <w:color w:val="FF0000"/>
                <w:sz w:val="22"/>
                <w:szCs w:val="22"/>
              </w:rPr>
            </w:pPr>
            <w:r w:rsidRPr="628031AC">
              <w:rPr>
                <w:rFonts w:ascii="Arial" w:eastAsia="Arial" w:hAnsi="Arial" w:cs="Arial"/>
                <w:color w:val="FF0000"/>
                <w:sz w:val="22"/>
                <w:szCs w:val="22"/>
              </w:rPr>
              <w:t>Reminded the room of the country police officer who sat on the Committee previously to contribute grass roots, tangible ideas.</w:t>
            </w:r>
          </w:p>
          <w:p w14:paraId="638D8465" w14:textId="2BE930EB" w:rsidR="2B4AB429" w:rsidRDefault="1E95E4D2" w:rsidP="628031AC">
            <w:pPr>
              <w:pStyle w:val="ListParagraph"/>
              <w:ind w:left="0"/>
              <w:rPr>
                <w:rFonts w:ascii="Arial" w:eastAsia="Arial" w:hAnsi="Arial" w:cs="Arial"/>
                <w:color w:val="FF0000"/>
                <w:sz w:val="22"/>
                <w:szCs w:val="22"/>
              </w:rPr>
            </w:pPr>
            <w:r w:rsidRPr="628031AC">
              <w:rPr>
                <w:rFonts w:ascii="Arial" w:eastAsia="Arial" w:hAnsi="Arial" w:cs="Arial"/>
                <w:color w:val="FF0000"/>
                <w:sz w:val="22"/>
                <w:szCs w:val="22"/>
              </w:rPr>
              <w:t>D</w:t>
            </w:r>
            <w:r w:rsidR="2B4AB429" w:rsidRPr="628031AC">
              <w:rPr>
                <w:rFonts w:ascii="Arial" w:eastAsia="Arial" w:hAnsi="Arial" w:cs="Arial"/>
                <w:color w:val="FF0000"/>
                <w:sz w:val="22"/>
                <w:szCs w:val="22"/>
              </w:rPr>
              <w:t>C Smith confirmed there are many higher-level ideas, but the action items must be achievable</w:t>
            </w:r>
            <w:r w:rsidR="60B16234" w:rsidRPr="628031AC">
              <w:rPr>
                <w:rFonts w:ascii="Arial" w:eastAsia="Arial" w:hAnsi="Arial" w:cs="Arial"/>
                <w:color w:val="FF0000"/>
                <w:sz w:val="22"/>
                <w:szCs w:val="22"/>
              </w:rPr>
              <w:t>.</w:t>
            </w:r>
          </w:p>
          <w:p w14:paraId="7F8C520C" w14:textId="075233C8" w:rsidR="2B4AB429" w:rsidRDefault="2B4AB429" w:rsidP="628031AC">
            <w:pPr>
              <w:pStyle w:val="ListParagraph"/>
              <w:ind w:left="0"/>
              <w:rPr>
                <w:rFonts w:ascii="Arial" w:eastAsia="Arial" w:hAnsi="Arial" w:cs="Arial"/>
                <w:color w:val="FF0000"/>
                <w:sz w:val="22"/>
                <w:szCs w:val="22"/>
              </w:rPr>
            </w:pPr>
            <w:r w:rsidRPr="628031AC">
              <w:rPr>
                <w:rFonts w:ascii="Arial" w:eastAsia="Arial" w:hAnsi="Arial" w:cs="Arial"/>
                <w:color w:val="FF0000"/>
                <w:sz w:val="22"/>
                <w:szCs w:val="22"/>
              </w:rPr>
              <w:t>ED Tayler recommended the consideration of a regional officer on the Steering Committee for a 12-month rotation.</w:t>
            </w:r>
          </w:p>
          <w:p w14:paraId="4265D3FC" w14:textId="381B0D92" w:rsidR="0FB0ED82" w:rsidRDefault="0FB0ED82" w:rsidP="628031AC">
            <w:pPr>
              <w:pStyle w:val="ListParagraph"/>
              <w:ind w:left="0"/>
              <w:rPr>
                <w:rFonts w:ascii="Arial" w:eastAsia="Arial" w:hAnsi="Arial" w:cs="Arial"/>
                <w:sz w:val="22"/>
                <w:szCs w:val="22"/>
              </w:rPr>
            </w:pPr>
          </w:p>
          <w:p w14:paraId="087B7866" w14:textId="57031678" w:rsidR="2B4AB429" w:rsidRDefault="2B4AB429" w:rsidP="628031AC">
            <w:pPr>
              <w:pStyle w:val="ListParagraph"/>
              <w:ind w:left="0"/>
              <w:rPr>
                <w:rFonts w:ascii="Arial" w:eastAsia="Arial" w:hAnsi="Arial" w:cs="Arial"/>
                <w:sz w:val="22"/>
                <w:szCs w:val="22"/>
              </w:rPr>
            </w:pPr>
            <w:r w:rsidRPr="628031AC">
              <w:rPr>
                <w:rFonts w:ascii="Arial" w:eastAsia="Arial" w:hAnsi="Arial" w:cs="Arial"/>
                <w:sz w:val="22"/>
                <w:szCs w:val="22"/>
              </w:rPr>
              <w:t xml:space="preserve">The Timeline was shown by Michelle Tayler who spoke about it briefly.  Timeline to be sent to all attendees for consideration prior to the next meeting. </w:t>
            </w:r>
          </w:p>
          <w:p w14:paraId="2E27103B" w14:textId="5AA4B3F3" w:rsidR="0FB0ED82" w:rsidRDefault="0FB0ED82" w:rsidP="628031AC">
            <w:pPr>
              <w:pStyle w:val="ListParagraph"/>
              <w:ind w:left="0"/>
              <w:rPr>
                <w:rFonts w:ascii="Arial" w:eastAsia="Arial" w:hAnsi="Arial" w:cs="Arial"/>
                <w:sz w:val="22"/>
                <w:szCs w:val="22"/>
              </w:rPr>
            </w:pPr>
          </w:p>
          <w:p w14:paraId="35AABB66" w14:textId="72B5204A" w:rsidR="2B4AB429" w:rsidRDefault="2B4AB429" w:rsidP="628031AC">
            <w:pPr>
              <w:pStyle w:val="ListParagraph"/>
              <w:ind w:left="0"/>
              <w:rPr>
                <w:rFonts w:ascii="Arial" w:eastAsia="Arial" w:hAnsi="Arial" w:cs="Arial"/>
                <w:sz w:val="22"/>
                <w:szCs w:val="22"/>
              </w:rPr>
            </w:pPr>
            <w:r w:rsidRPr="628031AC">
              <w:rPr>
                <w:rFonts w:ascii="Arial" w:eastAsia="Arial" w:hAnsi="Arial" w:cs="Arial"/>
                <w:b/>
                <w:bCs/>
                <w:i/>
                <w:iCs/>
                <w:sz w:val="22"/>
                <w:szCs w:val="22"/>
              </w:rPr>
              <w:t>ACTION ITEM: Timeline</w:t>
            </w:r>
            <w:r w:rsidR="290E9EA0" w:rsidRPr="628031AC">
              <w:rPr>
                <w:rFonts w:ascii="Arial" w:eastAsia="Arial" w:hAnsi="Arial" w:cs="Arial"/>
                <w:b/>
                <w:bCs/>
                <w:i/>
                <w:iCs/>
                <w:sz w:val="22"/>
                <w:szCs w:val="22"/>
              </w:rPr>
              <w:t xml:space="preserve"> to be sent </w:t>
            </w:r>
            <w:r w:rsidRPr="628031AC">
              <w:rPr>
                <w:rFonts w:ascii="Arial" w:eastAsia="Arial" w:hAnsi="Arial" w:cs="Arial"/>
                <w:b/>
                <w:bCs/>
                <w:i/>
                <w:iCs/>
                <w:sz w:val="22"/>
                <w:szCs w:val="22"/>
              </w:rPr>
              <w:t>to Steering Committee</w:t>
            </w:r>
            <w:r w:rsidR="5AB1F2F9" w:rsidRPr="628031AC">
              <w:rPr>
                <w:rFonts w:ascii="Arial" w:eastAsia="Arial" w:hAnsi="Arial" w:cs="Arial"/>
                <w:b/>
                <w:bCs/>
                <w:i/>
                <w:iCs/>
                <w:sz w:val="22"/>
                <w:szCs w:val="22"/>
              </w:rPr>
              <w:t xml:space="preserve"> </w:t>
            </w:r>
            <w:r w:rsidR="5AB1F2F9" w:rsidRPr="628031AC">
              <w:rPr>
                <w:rFonts w:ascii="Arial" w:eastAsia="Arial" w:hAnsi="Arial" w:cs="Arial"/>
                <w:b/>
                <w:bCs/>
                <w:i/>
                <w:iCs/>
                <w:color w:val="00B050"/>
                <w:sz w:val="22"/>
                <w:szCs w:val="22"/>
              </w:rPr>
              <w:t>with committee feedback prior to the next meeting</w:t>
            </w:r>
            <w:r w:rsidRPr="628031AC">
              <w:rPr>
                <w:rFonts w:ascii="Arial" w:eastAsia="Arial" w:hAnsi="Arial" w:cs="Arial"/>
                <w:b/>
                <w:bCs/>
                <w:i/>
                <w:iCs/>
                <w:sz w:val="22"/>
                <w:szCs w:val="22"/>
              </w:rPr>
              <w:t>.</w:t>
            </w:r>
            <w:r w:rsidRPr="628031AC">
              <w:rPr>
                <w:rFonts w:ascii="Arial" w:eastAsia="Arial" w:hAnsi="Arial" w:cs="Arial"/>
                <w:i/>
                <w:iCs/>
                <w:sz w:val="22"/>
                <w:szCs w:val="22"/>
              </w:rPr>
              <w:t xml:space="preserve"> COMPLETED 1 JULY 2020 by A/Inspector Hampson.</w:t>
            </w:r>
          </w:p>
          <w:p w14:paraId="2A8062E2" w14:textId="209CBB4F" w:rsidR="0FB0ED82" w:rsidRDefault="0FB0ED82" w:rsidP="628031AC">
            <w:pPr>
              <w:pStyle w:val="ListParagraph"/>
              <w:ind w:left="0"/>
              <w:rPr>
                <w:rFonts w:ascii="Arial" w:eastAsia="Arial" w:hAnsi="Arial" w:cs="Arial"/>
                <w:sz w:val="22"/>
                <w:szCs w:val="22"/>
              </w:rPr>
            </w:pPr>
          </w:p>
          <w:p w14:paraId="736CCF69" w14:textId="2D6A4783" w:rsidR="2B4AB429" w:rsidRDefault="2B4AB429" w:rsidP="628031AC">
            <w:pPr>
              <w:pStyle w:val="ListParagraph"/>
              <w:ind w:left="0"/>
              <w:rPr>
                <w:rFonts w:ascii="Arial" w:eastAsia="Arial" w:hAnsi="Arial" w:cs="Arial"/>
                <w:sz w:val="22"/>
                <w:szCs w:val="22"/>
              </w:rPr>
            </w:pPr>
            <w:r w:rsidRPr="628031AC">
              <w:rPr>
                <w:rFonts w:ascii="Arial" w:eastAsia="Arial" w:hAnsi="Arial" w:cs="Arial"/>
                <w:sz w:val="22"/>
                <w:szCs w:val="22"/>
              </w:rPr>
              <w:t xml:space="preserve">Andrew Ross gave the Human Rights perspective; externally the Strategy is really strong, internally not so strong.  Sees the ideas as disjointed, considering a rebrand might be necessary, with the QPS hung up on a Strategy.  </w:t>
            </w:r>
            <w:r w:rsidR="1E68D0E4" w:rsidRPr="628031AC">
              <w:rPr>
                <w:rFonts w:ascii="Arial" w:eastAsia="Arial" w:hAnsi="Arial" w:cs="Arial"/>
                <w:sz w:val="22"/>
                <w:szCs w:val="22"/>
              </w:rPr>
              <w:t>DC</w:t>
            </w:r>
            <w:r w:rsidRPr="628031AC">
              <w:rPr>
                <w:rFonts w:ascii="Arial" w:eastAsia="Arial" w:hAnsi="Arial" w:cs="Arial"/>
                <w:sz w:val="22"/>
                <w:szCs w:val="22"/>
              </w:rPr>
              <w:t xml:space="preserve"> Smith stated no such thing as a Strategy that is just a piece of paper.  It is taken very seriously.</w:t>
            </w:r>
          </w:p>
          <w:p w14:paraId="4E672398" w14:textId="01B319A4" w:rsidR="0FB0ED82" w:rsidRDefault="0FB0ED82" w:rsidP="628031AC">
            <w:pPr>
              <w:pStyle w:val="ListParagraph"/>
              <w:rPr>
                <w:rFonts w:ascii="Arial" w:eastAsia="Arial" w:hAnsi="Arial" w:cs="Arial"/>
                <w:b/>
                <w:bCs/>
                <w:sz w:val="22"/>
                <w:szCs w:val="22"/>
              </w:rPr>
            </w:pPr>
          </w:p>
        </w:tc>
      </w:tr>
      <w:tr w:rsidR="0FB0ED82" w14:paraId="5AD78D93" w14:textId="77777777" w:rsidTr="58926889">
        <w:trPr>
          <w:trHeight w:val="697"/>
        </w:trPr>
        <w:tc>
          <w:tcPr>
            <w:tcW w:w="9709" w:type="dxa"/>
            <w:gridSpan w:val="2"/>
            <w:vAlign w:val="center"/>
          </w:tcPr>
          <w:p w14:paraId="2BFDDEED" w14:textId="3996AAC6" w:rsidR="0FA9C033" w:rsidRDefault="0FA9C033" w:rsidP="628031AC">
            <w:pPr>
              <w:pStyle w:val="ListParagraph"/>
              <w:ind w:left="-284"/>
              <w:rPr>
                <w:rFonts w:ascii="Arial" w:eastAsia="Arial" w:hAnsi="Arial" w:cs="Arial"/>
                <w:b/>
                <w:bCs/>
                <w:sz w:val="22"/>
                <w:szCs w:val="22"/>
              </w:rPr>
            </w:pPr>
          </w:p>
          <w:p w14:paraId="0948B9C0" w14:textId="27B43E48" w:rsidR="2B4AB429" w:rsidRDefault="2B4AB429" w:rsidP="628031AC">
            <w:pPr>
              <w:pStyle w:val="ListParagraph"/>
              <w:ind w:left="0"/>
              <w:rPr>
                <w:rFonts w:ascii="Arial" w:eastAsia="Arial" w:hAnsi="Arial" w:cs="Arial"/>
                <w:b/>
                <w:bCs/>
                <w:sz w:val="22"/>
                <w:szCs w:val="22"/>
              </w:rPr>
            </w:pPr>
            <w:r w:rsidRPr="628031AC">
              <w:rPr>
                <w:rFonts w:ascii="Arial" w:eastAsia="Arial" w:hAnsi="Arial" w:cs="Arial"/>
                <w:b/>
                <w:bCs/>
                <w:sz w:val="22"/>
                <w:szCs w:val="22"/>
              </w:rPr>
              <w:t xml:space="preserve">Agenda Item b) Terms of Reference. </w:t>
            </w:r>
          </w:p>
          <w:p w14:paraId="5AAFF5C5" w14:textId="72750D21" w:rsidR="2B4AB429" w:rsidRDefault="2EA00A1C" w:rsidP="628031AC">
            <w:pPr>
              <w:rPr>
                <w:rFonts w:ascii="Arial" w:eastAsia="Arial" w:hAnsi="Arial" w:cs="Arial"/>
                <w:color w:val="00B050"/>
                <w:sz w:val="22"/>
                <w:szCs w:val="22"/>
              </w:rPr>
            </w:pPr>
            <w:r w:rsidRPr="628031AC">
              <w:rPr>
                <w:rFonts w:ascii="Arial" w:eastAsia="Arial" w:hAnsi="Arial" w:cs="Arial"/>
                <w:color w:val="00B050"/>
                <w:sz w:val="22"/>
                <w:szCs w:val="22"/>
              </w:rPr>
              <w:lastRenderedPageBreak/>
              <w:t>QPUE WHS Officer stated that there are not major differences between the previous TOR and the new TOR but raised concerns that if the TOR listed at 6.2 are included that this committee should</w:t>
            </w:r>
          </w:p>
          <w:p w14:paraId="0F95125C" w14:textId="442A5400" w:rsidR="2B4AB429" w:rsidRDefault="2EA00A1C" w:rsidP="628031AC">
            <w:pPr>
              <w:pStyle w:val="ListParagraph"/>
              <w:numPr>
                <w:ilvl w:val="0"/>
                <w:numId w:val="2"/>
              </w:numPr>
              <w:rPr>
                <w:rFonts w:ascii="Arial" w:eastAsia="Arial" w:hAnsi="Arial" w:cs="Arial"/>
                <w:color w:val="00B050"/>
                <w:sz w:val="22"/>
                <w:szCs w:val="22"/>
              </w:rPr>
            </w:pPr>
            <w:r w:rsidRPr="628031AC">
              <w:rPr>
                <w:rFonts w:ascii="Arial" w:eastAsia="Arial" w:hAnsi="Arial" w:cs="Arial"/>
                <w:color w:val="00B050"/>
                <w:sz w:val="22"/>
                <w:szCs w:val="22"/>
              </w:rPr>
              <w:t>Ensure that meeting dates are confirmed at 3 days before with the agenda and associated papers provided to committee members so that they may be prepared for the meeting.</w:t>
            </w:r>
          </w:p>
          <w:p w14:paraId="14851615" w14:textId="73CC0C27" w:rsidR="2B4AB429" w:rsidRDefault="2EA00A1C" w:rsidP="628031AC">
            <w:pPr>
              <w:pStyle w:val="ListParagraph"/>
              <w:numPr>
                <w:ilvl w:val="0"/>
                <w:numId w:val="2"/>
              </w:numPr>
              <w:rPr>
                <w:rFonts w:ascii="Arial" w:eastAsia="Arial" w:hAnsi="Arial" w:cs="Arial"/>
                <w:color w:val="00B050"/>
                <w:sz w:val="22"/>
                <w:szCs w:val="22"/>
              </w:rPr>
            </w:pPr>
            <w:r w:rsidRPr="628031AC">
              <w:rPr>
                <w:rFonts w:ascii="Arial" w:eastAsia="Arial" w:hAnsi="Arial" w:cs="Arial"/>
                <w:color w:val="00B050"/>
                <w:sz w:val="22"/>
                <w:szCs w:val="22"/>
              </w:rPr>
              <w:t>A call for agenda items will occur two weeks prior to the scheduled meeting.</w:t>
            </w:r>
          </w:p>
          <w:p w14:paraId="7B1714E6" w14:textId="14277D54" w:rsidR="2B4AB429" w:rsidRDefault="2EA00A1C" w:rsidP="628031AC">
            <w:pPr>
              <w:rPr>
                <w:rFonts w:ascii="Arial" w:eastAsia="Arial" w:hAnsi="Arial" w:cs="Arial"/>
                <w:color w:val="00B050"/>
                <w:sz w:val="22"/>
                <w:szCs w:val="22"/>
              </w:rPr>
            </w:pPr>
            <w:r w:rsidRPr="628031AC">
              <w:rPr>
                <w:rFonts w:ascii="Arial" w:eastAsia="Arial" w:hAnsi="Arial" w:cs="Arial"/>
                <w:color w:val="00B050"/>
                <w:sz w:val="22"/>
                <w:szCs w:val="22"/>
              </w:rPr>
              <w:t xml:space="preserve"> </w:t>
            </w:r>
          </w:p>
          <w:p w14:paraId="5D723A19" w14:textId="6D753F94" w:rsidR="2B4AB429" w:rsidRDefault="2EA00A1C" w:rsidP="628031AC">
            <w:pPr>
              <w:rPr>
                <w:rFonts w:ascii="Arial" w:eastAsia="Arial" w:hAnsi="Arial" w:cs="Arial"/>
                <w:color w:val="00B050"/>
                <w:sz w:val="22"/>
                <w:szCs w:val="22"/>
              </w:rPr>
            </w:pPr>
            <w:r w:rsidRPr="628031AC">
              <w:rPr>
                <w:rFonts w:ascii="Arial" w:eastAsia="Arial" w:hAnsi="Arial" w:cs="Arial"/>
                <w:color w:val="00B050"/>
                <w:sz w:val="22"/>
                <w:szCs w:val="22"/>
              </w:rPr>
              <w:t xml:space="preserve">QPUE WHS Officer reminded the committee that in the past that OPM Steering Committee Minutes were placed on the OPM webpage so that information from this committee would open and transparent and that all staff members would have access to. </w:t>
            </w:r>
          </w:p>
          <w:p w14:paraId="683CDD71" w14:textId="0BF2EEDC" w:rsidR="2B4AB429" w:rsidRDefault="2B4AB429" w:rsidP="628031AC">
            <w:pPr>
              <w:pStyle w:val="ListParagraph"/>
              <w:ind w:left="0"/>
              <w:rPr>
                <w:rFonts w:ascii="Arial" w:eastAsia="Arial" w:hAnsi="Arial" w:cs="Arial"/>
                <w:sz w:val="22"/>
                <w:szCs w:val="22"/>
              </w:rPr>
            </w:pPr>
          </w:p>
          <w:p w14:paraId="5AFAA10C" w14:textId="6C99A56B" w:rsidR="2B4AB429" w:rsidRDefault="2B4AB429" w:rsidP="628031AC">
            <w:pPr>
              <w:pStyle w:val="ListParagraph"/>
              <w:ind w:left="0"/>
              <w:rPr>
                <w:rFonts w:ascii="Arial" w:eastAsia="Arial" w:hAnsi="Arial" w:cs="Arial"/>
                <w:color w:val="FF0000"/>
                <w:sz w:val="22"/>
                <w:szCs w:val="22"/>
              </w:rPr>
            </w:pPr>
            <w:r w:rsidRPr="628031AC">
              <w:rPr>
                <w:rFonts w:ascii="Arial" w:eastAsia="Arial" w:hAnsi="Arial" w:cs="Arial"/>
                <w:color w:val="FF0000"/>
                <w:sz w:val="22"/>
                <w:szCs w:val="22"/>
              </w:rPr>
              <w:t>Rosemary Featherstone raised concerns with terms listed at 6.2 of the OPM Steering Committee Terms of Reference</w:t>
            </w:r>
            <w:r w:rsidR="7B8FEC46" w:rsidRPr="628031AC">
              <w:rPr>
                <w:rFonts w:ascii="Arial" w:eastAsia="Arial" w:hAnsi="Arial" w:cs="Arial"/>
                <w:color w:val="FF0000"/>
                <w:sz w:val="22"/>
                <w:szCs w:val="22"/>
              </w:rPr>
              <w:t xml:space="preserve"> (ToR)</w:t>
            </w:r>
            <w:r w:rsidRPr="628031AC">
              <w:rPr>
                <w:rFonts w:ascii="Arial" w:eastAsia="Arial" w:hAnsi="Arial" w:cs="Arial"/>
                <w:color w:val="FF0000"/>
                <w:sz w:val="22"/>
                <w:szCs w:val="22"/>
              </w:rPr>
              <w:t xml:space="preserve"> not being </w:t>
            </w:r>
            <w:r w:rsidR="56D2EEEB" w:rsidRPr="628031AC">
              <w:rPr>
                <w:rFonts w:ascii="Arial" w:eastAsia="Arial" w:hAnsi="Arial" w:cs="Arial"/>
                <w:color w:val="FF0000"/>
                <w:sz w:val="22"/>
                <w:szCs w:val="22"/>
              </w:rPr>
              <w:t>met,</w:t>
            </w:r>
            <w:r w:rsidRPr="628031AC">
              <w:rPr>
                <w:rFonts w:ascii="Arial" w:eastAsia="Arial" w:hAnsi="Arial" w:cs="Arial"/>
                <w:color w:val="FF0000"/>
                <w:sz w:val="22"/>
                <w:szCs w:val="22"/>
              </w:rPr>
              <w:t xml:space="preserve"> calling for Agenda </w:t>
            </w:r>
            <w:r w:rsidR="587F6EAB" w:rsidRPr="628031AC">
              <w:rPr>
                <w:rFonts w:ascii="Arial" w:eastAsia="Arial" w:hAnsi="Arial" w:cs="Arial"/>
                <w:color w:val="FF0000"/>
                <w:sz w:val="22"/>
                <w:szCs w:val="22"/>
              </w:rPr>
              <w:t>items and</w:t>
            </w:r>
            <w:r w:rsidRPr="628031AC">
              <w:rPr>
                <w:rFonts w:ascii="Arial" w:eastAsia="Arial" w:hAnsi="Arial" w:cs="Arial"/>
                <w:color w:val="FF0000"/>
                <w:sz w:val="22"/>
                <w:szCs w:val="22"/>
              </w:rPr>
              <w:t xml:space="preserve"> distributing Minutes quickly.  Suggested placing the Minutes on the Our People Matter website. </w:t>
            </w:r>
          </w:p>
          <w:p w14:paraId="02588155" w14:textId="5985F6E3" w:rsidR="0FB0ED82" w:rsidRDefault="0FB0ED82" w:rsidP="628031AC">
            <w:pPr>
              <w:pStyle w:val="ListParagraph"/>
              <w:ind w:left="0"/>
              <w:rPr>
                <w:rFonts w:ascii="Arial" w:eastAsia="Arial" w:hAnsi="Arial" w:cs="Arial"/>
                <w:sz w:val="22"/>
                <w:szCs w:val="22"/>
              </w:rPr>
            </w:pPr>
          </w:p>
          <w:p w14:paraId="69C657A4" w14:textId="4D61B95C" w:rsidR="2B4AB429" w:rsidRDefault="07246454" w:rsidP="628031AC">
            <w:pPr>
              <w:pStyle w:val="ListParagraph"/>
              <w:ind w:left="0"/>
              <w:rPr>
                <w:rFonts w:ascii="Arial" w:eastAsia="Arial" w:hAnsi="Arial" w:cs="Arial"/>
                <w:sz w:val="22"/>
                <w:szCs w:val="22"/>
              </w:rPr>
            </w:pPr>
            <w:r w:rsidRPr="628031AC">
              <w:rPr>
                <w:rFonts w:ascii="Arial" w:eastAsia="Arial" w:hAnsi="Arial" w:cs="Arial"/>
                <w:sz w:val="22"/>
                <w:szCs w:val="22"/>
              </w:rPr>
              <w:t>D</w:t>
            </w:r>
            <w:r w:rsidR="2B4AB429" w:rsidRPr="628031AC">
              <w:rPr>
                <w:rFonts w:ascii="Arial" w:eastAsia="Arial" w:hAnsi="Arial" w:cs="Arial"/>
                <w:sz w:val="22"/>
                <w:szCs w:val="22"/>
              </w:rPr>
              <w:t>C Smith raised the topic of getting feedback from regional staff.</w:t>
            </w:r>
          </w:p>
          <w:p w14:paraId="361D7D52" w14:textId="255C2BB1" w:rsidR="0FB0ED82" w:rsidRDefault="0FB0ED82" w:rsidP="628031AC">
            <w:pPr>
              <w:pStyle w:val="ListParagraph"/>
              <w:ind w:left="0"/>
              <w:rPr>
                <w:rFonts w:ascii="Arial" w:eastAsia="Arial" w:hAnsi="Arial" w:cs="Arial"/>
                <w:sz w:val="22"/>
                <w:szCs w:val="22"/>
              </w:rPr>
            </w:pPr>
          </w:p>
          <w:p w14:paraId="3EDCA0BF" w14:textId="4A45F2DC" w:rsidR="2B4AB429" w:rsidRDefault="2B4AB429" w:rsidP="628031AC">
            <w:pPr>
              <w:pStyle w:val="ListParagraph"/>
              <w:ind w:left="0"/>
              <w:rPr>
                <w:rFonts w:ascii="Arial" w:eastAsia="Arial" w:hAnsi="Arial" w:cs="Arial"/>
                <w:sz w:val="22"/>
                <w:szCs w:val="22"/>
              </w:rPr>
            </w:pPr>
            <w:r w:rsidRPr="628031AC">
              <w:rPr>
                <w:rFonts w:ascii="Arial" w:eastAsia="Arial" w:hAnsi="Arial" w:cs="Arial"/>
                <w:sz w:val="22"/>
                <w:szCs w:val="22"/>
              </w:rPr>
              <w:t>Terry Lawrence considers the Health &amp; Safety perspective, with that Committee meeting four times per annum, and this Committee should be similarly scheduled but preferably more.</w:t>
            </w:r>
          </w:p>
          <w:p w14:paraId="0645072E" w14:textId="733B215D" w:rsidR="2B4AB429" w:rsidRDefault="2B4AB429" w:rsidP="628031AC">
            <w:pPr>
              <w:pStyle w:val="ListParagraph"/>
              <w:ind w:left="0"/>
              <w:rPr>
                <w:rFonts w:ascii="Arial" w:eastAsia="Arial" w:hAnsi="Arial" w:cs="Arial"/>
                <w:sz w:val="22"/>
                <w:szCs w:val="22"/>
              </w:rPr>
            </w:pPr>
            <w:r w:rsidRPr="628031AC">
              <w:rPr>
                <w:rFonts w:ascii="Arial" w:eastAsia="Arial" w:hAnsi="Arial" w:cs="Arial"/>
                <w:sz w:val="22"/>
                <w:szCs w:val="22"/>
              </w:rPr>
              <w:t xml:space="preserve">Also requests standing agenda items and it would be up to local managers to deal with the action items; the Steering Committee should be the clearing house of Strategies.  </w:t>
            </w:r>
          </w:p>
          <w:p w14:paraId="33D2AE51" w14:textId="1AB8CE72" w:rsidR="0FB0ED82" w:rsidRDefault="0FB0ED82" w:rsidP="628031AC">
            <w:pPr>
              <w:pStyle w:val="ListParagraph"/>
              <w:ind w:left="0"/>
              <w:rPr>
                <w:rFonts w:ascii="Arial" w:eastAsia="Arial" w:hAnsi="Arial" w:cs="Arial"/>
                <w:sz w:val="22"/>
                <w:szCs w:val="22"/>
              </w:rPr>
            </w:pPr>
          </w:p>
          <w:p w14:paraId="63159C56" w14:textId="7AC57C57" w:rsidR="2B4AB429" w:rsidRDefault="2B4AB429" w:rsidP="628031AC">
            <w:pPr>
              <w:pStyle w:val="ListParagraph"/>
              <w:ind w:left="0"/>
              <w:rPr>
                <w:rFonts w:ascii="Arial" w:eastAsia="Arial" w:hAnsi="Arial" w:cs="Arial"/>
                <w:i/>
                <w:iCs/>
                <w:sz w:val="22"/>
                <w:szCs w:val="22"/>
              </w:rPr>
            </w:pPr>
            <w:r w:rsidRPr="628031AC">
              <w:rPr>
                <w:rFonts w:ascii="Arial" w:eastAsia="Arial" w:hAnsi="Arial" w:cs="Arial"/>
                <w:sz w:val="22"/>
                <w:szCs w:val="22"/>
              </w:rPr>
              <w:t xml:space="preserve">Jo McConnell is satisfied with the ToR and apologised in advance for passing on the sentiments of Together Union members, that the Strategy stands for Our </w:t>
            </w:r>
            <w:r w:rsidRPr="628031AC">
              <w:rPr>
                <w:rFonts w:ascii="Arial" w:eastAsia="Arial" w:hAnsi="Arial" w:cs="Arial"/>
                <w:i/>
                <w:iCs/>
                <w:sz w:val="22"/>
                <w:szCs w:val="22"/>
              </w:rPr>
              <w:t>Police</w:t>
            </w:r>
            <w:r w:rsidRPr="628031AC">
              <w:rPr>
                <w:rFonts w:ascii="Arial" w:eastAsia="Arial" w:hAnsi="Arial" w:cs="Arial"/>
                <w:sz w:val="22"/>
                <w:szCs w:val="22"/>
              </w:rPr>
              <w:t xml:space="preserve"> Matter.</w:t>
            </w:r>
          </w:p>
          <w:p w14:paraId="074F9F76" w14:textId="5ADF899F" w:rsidR="2B4AB429" w:rsidRDefault="2B4AB429" w:rsidP="628031AC">
            <w:pPr>
              <w:pStyle w:val="ListParagraph"/>
              <w:ind w:left="0"/>
              <w:rPr>
                <w:rFonts w:ascii="Arial" w:eastAsia="Arial" w:hAnsi="Arial" w:cs="Arial"/>
                <w:i/>
                <w:iCs/>
                <w:sz w:val="22"/>
                <w:szCs w:val="22"/>
              </w:rPr>
            </w:pPr>
            <w:r w:rsidRPr="628031AC">
              <w:rPr>
                <w:rFonts w:ascii="Arial" w:eastAsia="Arial" w:hAnsi="Arial" w:cs="Arial"/>
                <w:sz w:val="22"/>
                <w:szCs w:val="22"/>
              </w:rPr>
              <w:t xml:space="preserve">Acknowledges the Steering Committee provides positive leadership, the standing agenda item which mentions diversity, also refers to non-police staff members. </w:t>
            </w:r>
          </w:p>
          <w:p w14:paraId="14C1B3F5" w14:textId="11728606" w:rsidR="0FB0ED82" w:rsidRDefault="0FB0ED82" w:rsidP="628031AC">
            <w:pPr>
              <w:pStyle w:val="ListParagraph"/>
              <w:ind w:left="0"/>
              <w:rPr>
                <w:rFonts w:ascii="Arial" w:eastAsia="Arial" w:hAnsi="Arial" w:cs="Arial"/>
                <w:sz w:val="22"/>
                <w:szCs w:val="22"/>
              </w:rPr>
            </w:pPr>
          </w:p>
          <w:p w14:paraId="2F984309" w14:textId="734F9440" w:rsidR="2B4AB429" w:rsidRDefault="2B4AB429" w:rsidP="628031AC">
            <w:pPr>
              <w:rPr>
                <w:rFonts w:ascii="Arial" w:eastAsia="Arial" w:hAnsi="Arial" w:cs="Arial"/>
                <w:color w:val="00B050"/>
                <w:sz w:val="22"/>
                <w:szCs w:val="22"/>
              </w:rPr>
            </w:pPr>
            <w:r w:rsidRPr="628031AC">
              <w:rPr>
                <w:rFonts w:ascii="Arial" w:eastAsia="Arial" w:hAnsi="Arial" w:cs="Arial"/>
                <w:sz w:val="22"/>
                <w:szCs w:val="22"/>
              </w:rPr>
              <w:t>AC Codd advised that the Psychological Committee folded into</w:t>
            </w:r>
            <w:r w:rsidR="11A43E7A" w:rsidRPr="628031AC">
              <w:rPr>
                <w:rFonts w:ascii="Arial" w:eastAsia="Arial" w:hAnsi="Arial" w:cs="Arial"/>
                <w:sz w:val="22"/>
                <w:szCs w:val="22"/>
              </w:rPr>
              <w:t xml:space="preserve"> the</w:t>
            </w:r>
            <w:r w:rsidRPr="628031AC">
              <w:rPr>
                <w:rFonts w:ascii="Arial" w:eastAsia="Arial" w:hAnsi="Arial" w:cs="Arial"/>
                <w:sz w:val="22"/>
                <w:szCs w:val="22"/>
              </w:rPr>
              <w:t xml:space="preserve"> Wellness Committee.  Happy to stay engaged to be the Regional AC representative.</w:t>
            </w:r>
            <w:r w:rsidR="755FF9DA" w:rsidRPr="628031AC">
              <w:rPr>
                <w:rFonts w:ascii="Arial" w:eastAsia="Arial" w:hAnsi="Arial" w:cs="Arial"/>
                <w:sz w:val="22"/>
                <w:szCs w:val="22"/>
              </w:rPr>
              <w:t xml:space="preserve"> </w:t>
            </w:r>
            <w:r w:rsidR="755FF9DA" w:rsidRPr="628031AC">
              <w:rPr>
                <w:rFonts w:ascii="Arial" w:eastAsia="Arial" w:hAnsi="Arial" w:cs="Arial"/>
                <w:color w:val="00B050"/>
                <w:sz w:val="22"/>
                <w:szCs w:val="22"/>
              </w:rPr>
              <w:t xml:space="preserve"> For Minuting, QPUE supported the decision to have AC Codd remain on the OPM Steering Committee as he was a founding member with extensive experience and a passion for our members and ensuring good mental health for all.</w:t>
            </w:r>
          </w:p>
          <w:p w14:paraId="63498E48" w14:textId="7BF2A04A" w:rsidR="2B4AB429" w:rsidRDefault="2B4AB429" w:rsidP="628031AC">
            <w:pPr>
              <w:pStyle w:val="ListParagraph"/>
              <w:ind w:left="0"/>
              <w:rPr>
                <w:rFonts w:ascii="Arial" w:eastAsia="Arial" w:hAnsi="Arial" w:cs="Arial"/>
                <w:sz w:val="22"/>
                <w:szCs w:val="22"/>
              </w:rPr>
            </w:pPr>
          </w:p>
          <w:p w14:paraId="5196F3BA" w14:textId="4E59169A" w:rsidR="0FB0ED82" w:rsidRDefault="0FB0ED82" w:rsidP="628031AC">
            <w:pPr>
              <w:pStyle w:val="ListParagraph"/>
              <w:ind w:left="0"/>
              <w:rPr>
                <w:rFonts w:ascii="Arial" w:eastAsia="Arial" w:hAnsi="Arial" w:cs="Arial"/>
                <w:sz w:val="22"/>
                <w:szCs w:val="22"/>
              </w:rPr>
            </w:pPr>
          </w:p>
          <w:p w14:paraId="66855C78" w14:textId="43335A2B" w:rsidR="2B4AB429" w:rsidRDefault="2B4AB429" w:rsidP="628031AC">
            <w:pPr>
              <w:pStyle w:val="ListParagraph"/>
              <w:ind w:left="0"/>
              <w:rPr>
                <w:rFonts w:ascii="Arial" w:eastAsia="Arial" w:hAnsi="Arial" w:cs="Arial"/>
                <w:b/>
                <w:bCs/>
                <w:i/>
                <w:iCs/>
                <w:sz w:val="22"/>
                <w:szCs w:val="22"/>
              </w:rPr>
            </w:pPr>
            <w:r w:rsidRPr="628031AC">
              <w:rPr>
                <w:rFonts w:ascii="Arial" w:eastAsia="Arial" w:hAnsi="Arial" w:cs="Arial"/>
                <w:b/>
                <w:bCs/>
                <w:i/>
                <w:iCs/>
                <w:sz w:val="22"/>
                <w:szCs w:val="22"/>
              </w:rPr>
              <w:t xml:space="preserve">ACTION ITEM: All </w:t>
            </w:r>
            <w:r w:rsidR="6FC50513" w:rsidRPr="628031AC">
              <w:rPr>
                <w:rFonts w:ascii="Arial" w:eastAsia="Arial" w:hAnsi="Arial" w:cs="Arial"/>
                <w:b/>
                <w:bCs/>
                <w:i/>
                <w:iCs/>
                <w:sz w:val="22"/>
                <w:szCs w:val="22"/>
              </w:rPr>
              <w:t>changes to S</w:t>
            </w:r>
            <w:r w:rsidRPr="628031AC">
              <w:rPr>
                <w:rFonts w:ascii="Arial" w:eastAsia="Arial" w:hAnsi="Arial" w:cs="Arial"/>
                <w:b/>
                <w:bCs/>
                <w:i/>
                <w:iCs/>
                <w:sz w:val="22"/>
                <w:szCs w:val="22"/>
              </w:rPr>
              <w:t>teering Committee members</w:t>
            </w:r>
            <w:r w:rsidR="5A522644" w:rsidRPr="628031AC">
              <w:rPr>
                <w:rFonts w:ascii="Arial" w:eastAsia="Arial" w:hAnsi="Arial" w:cs="Arial"/>
                <w:b/>
                <w:bCs/>
                <w:i/>
                <w:iCs/>
                <w:sz w:val="22"/>
                <w:szCs w:val="22"/>
              </w:rPr>
              <w:t xml:space="preserve"> should </w:t>
            </w:r>
            <w:r w:rsidRPr="628031AC">
              <w:rPr>
                <w:rFonts w:ascii="Arial" w:eastAsia="Arial" w:hAnsi="Arial" w:cs="Arial"/>
                <w:b/>
                <w:bCs/>
                <w:i/>
                <w:iCs/>
                <w:sz w:val="22"/>
                <w:szCs w:val="22"/>
              </w:rPr>
              <w:t>be provided to the Secretariat.</w:t>
            </w:r>
          </w:p>
          <w:p w14:paraId="0C68F82D" w14:textId="7863444B" w:rsidR="0FB0ED82" w:rsidRDefault="0FB0ED82" w:rsidP="628031AC">
            <w:pPr>
              <w:pStyle w:val="ListParagraph"/>
              <w:rPr>
                <w:rFonts w:ascii="Arial" w:eastAsia="Arial" w:hAnsi="Arial" w:cs="Arial"/>
                <w:b/>
                <w:bCs/>
                <w:sz w:val="22"/>
                <w:szCs w:val="22"/>
              </w:rPr>
            </w:pPr>
          </w:p>
        </w:tc>
      </w:tr>
      <w:tr w:rsidR="0FB0ED82" w14:paraId="30B825DF" w14:textId="77777777" w:rsidTr="58926889">
        <w:trPr>
          <w:trHeight w:val="697"/>
        </w:trPr>
        <w:tc>
          <w:tcPr>
            <w:tcW w:w="9709" w:type="dxa"/>
            <w:gridSpan w:val="2"/>
            <w:vAlign w:val="center"/>
          </w:tcPr>
          <w:p w14:paraId="054D8A7D" w14:textId="5D6F1207" w:rsidR="234110F4" w:rsidRDefault="234110F4" w:rsidP="628031AC">
            <w:pPr>
              <w:pStyle w:val="ListParagraph"/>
              <w:rPr>
                <w:rFonts w:ascii="Arial" w:eastAsia="Arial" w:hAnsi="Arial" w:cs="Arial"/>
                <w:b/>
                <w:bCs/>
                <w:sz w:val="22"/>
                <w:szCs w:val="22"/>
              </w:rPr>
            </w:pPr>
          </w:p>
          <w:p w14:paraId="216078C5" w14:textId="62BA0D4B" w:rsidR="2B4AB429" w:rsidRDefault="2B4AB429" w:rsidP="628031AC">
            <w:pPr>
              <w:pStyle w:val="ListParagraph"/>
              <w:rPr>
                <w:rFonts w:ascii="Arial" w:eastAsia="Arial" w:hAnsi="Arial" w:cs="Arial"/>
                <w:sz w:val="22"/>
                <w:szCs w:val="22"/>
              </w:rPr>
            </w:pPr>
            <w:r w:rsidRPr="628031AC">
              <w:rPr>
                <w:rFonts w:ascii="Arial" w:eastAsia="Arial" w:hAnsi="Arial" w:cs="Arial"/>
                <w:b/>
                <w:bCs/>
                <w:sz w:val="22"/>
                <w:szCs w:val="22"/>
              </w:rPr>
              <w:t xml:space="preserve">Agenda Item c) Funding model for grants. </w:t>
            </w:r>
          </w:p>
          <w:p w14:paraId="1D602506" w14:textId="433BADCE" w:rsidR="2B4AB429" w:rsidRDefault="2B4AB429" w:rsidP="628031AC">
            <w:pPr>
              <w:pStyle w:val="ListParagraph"/>
              <w:rPr>
                <w:rFonts w:ascii="Arial" w:eastAsia="Arial" w:hAnsi="Arial" w:cs="Arial"/>
                <w:sz w:val="22"/>
                <w:szCs w:val="22"/>
              </w:rPr>
            </w:pPr>
            <w:r w:rsidRPr="628031AC">
              <w:rPr>
                <w:rFonts w:ascii="Arial" w:eastAsia="Arial" w:hAnsi="Arial" w:cs="Arial"/>
                <w:sz w:val="22"/>
                <w:szCs w:val="22"/>
              </w:rPr>
              <w:t xml:space="preserve">Michelle Tayler addressed the funding model for grants, contacted by potential sponsors with A/Inspector Brett Hampson to meet potential sponsors </w:t>
            </w:r>
            <w:r w:rsidR="667A92E8" w:rsidRPr="628031AC">
              <w:rPr>
                <w:rFonts w:ascii="Arial" w:eastAsia="Arial" w:hAnsi="Arial" w:cs="Arial"/>
                <w:sz w:val="22"/>
                <w:szCs w:val="22"/>
              </w:rPr>
              <w:t xml:space="preserve">to determine </w:t>
            </w:r>
            <w:r w:rsidRPr="628031AC">
              <w:rPr>
                <w:rFonts w:ascii="Arial" w:eastAsia="Arial" w:hAnsi="Arial" w:cs="Arial"/>
                <w:sz w:val="22"/>
                <w:szCs w:val="22"/>
              </w:rPr>
              <w:t xml:space="preserve">how the OPM Strategy will apply to them </w:t>
            </w:r>
            <w:r w:rsidR="14BCD589" w:rsidRPr="628031AC">
              <w:rPr>
                <w:rFonts w:ascii="Arial" w:eastAsia="Arial" w:hAnsi="Arial" w:cs="Arial"/>
                <w:sz w:val="22"/>
                <w:szCs w:val="22"/>
              </w:rPr>
              <w:t xml:space="preserve">and provide </w:t>
            </w:r>
            <w:r w:rsidRPr="628031AC">
              <w:rPr>
                <w:rFonts w:ascii="Arial" w:eastAsia="Arial" w:hAnsi="Arial" w:cs="Arial"/>
                <w:sz w:val="22"/>
                <w:szCs w:val="22"/>
              </w:rPr>
              <w:t>the best value</w:t>
            </w:r>
            <w:r w:rsidR="3CF3B30D" w:rsidRPr="628031AC">
              <w:rPr>
                <w:rFonts w:ascii="Arial" w:eastAsia="Arial" w:hAnsi="Arial" w:cs="Arial"/>
                <w:sz w:val="22"/>
                <w:szCs w:val="22"/>
              </w:rPr>
              <w:t xml:space="preserve"> for their sponsorship</w:t>
            </w:r>
            <w:r w:rsidRPr="628031AC">
              <w:rPr>
                <w:rFonts w:ascii="Arial" w:eastAsia="Arial" w:hAnsi="Arial" w:cs="Arial"/>
                <w:sz w:val="22"/>
                <w:szCs w:val="22"/>
              </w:rPr>
              <w:t>.</w:t>
            </w:r>
          </w:p>
          <w:p w14:paraId="4EF5174C" w14:textId="553D45B4" w:rsidR="0FB0ED82" w:rsidRDefault="0FB0ED82" w:rsidP="628031AC">
            <w:pPr>
              <w:pStyle w:val="ListParagraph"/>
              <w:rPr>
                <w:rFonts w:ascii="Arial" w:eastAsia="Arial" w:hAnsi="Arial" w:cs="Arial"/>
                <w:sz w:val="22"/>
                <w:szCs w:val="22"/>
              </w:rPr>
            </w:pPr>
          </w:p>
          <w:p w14:paraId="0518C02B" w14:textId="60A79098" w:rsidR="2B4AB429" w:rsidRDefault="2B4AB429" w:rsidP="628031AC">
            <w:pPr>
              <w:pStyle w:val="ListParagraph"/>
              <w:rPr>
                <w:rFonts w:ascii="Arial" w:eastAsia="Arial" w:hAnsi="Arial" w:cs="Arial"/>
                <w:sz w:val="22"/>
                <w:szCs w:val="22"/>
              </w:rPr>
            </w:pPr>
            <w:r w:rsidRPr="628031AC">
              <w:rPr>
                <w:rFonts w:ascii="Arial" w:eastAsia="Arial" w:hAnsi="Arial" w:cs="Arial"/>
                <w:sz w:val="22"/>
                <w:szCs w:val="22"/>
              </w:rPr>
              <w:t xml:space="preserve">A/Inspector Brett Hampson explained his role and the transfer of OPM from PCAP to CCE, CCE acknowledging the Strategy did provide lots of advocacy but </w:t>
            </w:r>
            <w:r w:rsidR="5BC6194F" w:rsidRPr="628031AC">
              <w:rPr>
                <w:rFonts w:ascii="Arial" w:eastAsia="Arial" w:hAnsi="Arial" w:cs="Arial"/>
                <w:sz w:val="22"/>
                <w:szCs w:val="22"/>
              </w:rPr>
              <w:t xml:space="preserve">they were in a sense in the </w:t>
            </w:r>
            <w:r w:rsidRPr="628031AC">
              <w:rPr>
                <w:rFonts w:ascii="Arial" w:eastAsia="Arial" w:hAnsi="Arial" w:cs="Arial"/>
                <w:sz w:val="22"/>
                <w:szCs w:val="22"/>
              </w:rPr>
              <w:t>wilderness.</w:t>
            </w:r>
          </w:p>
          <w:p w14:paraId="2B2A9F68" w14:textId="41ACC559" w:rsidR="2B4AB429" w:rsidRDefault="42F2A49A" w:rsidP="628031AC">
            <w:pPr>
              <w:pStyle w:val="ListParagraph"/>
              <w:rPr>
                <w:rFonts w:ascii="Arial" w:eastAsia="Arial" w:hAnsi="Arial" w:cs="Arial"/>
                <w:sz w:val="22"/>
                <w:szCs w:val="22"/>
              </w:rPr>
            </w:pPr>
            <w:r w:rsidRPr="628031AC">
              <w:rPr>
                <w:rFonts w:ascii="Arial" w:eastAsia="Arial" w:hAnsi="Arial" w:cs="Arial"/>
                <w:sz w:val="22"/>
                <w:szCs w:val="22"/>
              </w:rPr>
              <w:t>DC</w:t>
            </w:r>
            <w:r w:rsidR="2B4AB429" w:rsidRPr="628031AC">
              <w:rPr>
                <w:rFonts w:ascii="Arial" w:eastAsia="Arial" w:hAnsi="Arial" w:cs="Arial"/>
                <w:sz w:val="22"/>
                <w:szCs w:val="22"/>
              </w:rPr>
              <w:t xml:space="preserve"> Smith spoke of the budget and sponsorship.</w:t>
            </w:r>
          </w:p>
          <w:p w14:paraId="602D932E" w14:textId="344FC455" w:rsidR="2B4AB429" w:rsidRDefault="3675A143" w:rsidP="628031AC">
            <w:pPr>
              <w:pStyle w:val="ListParagraph"/>
              <w:rPr>
                <w:rFonts w:ascii="Arial" w:eastAsia="Arial" w:hAnsi="Arial" w:cs="Arial"/>
                <w:sz w:val="22"/>
                <w:szCs w:val="22"/>
              </w:rPr>
            </w:pPr>
            <w:r w:rsidRPr="628031AC">
              <w:rPr>
                <w:rFonts w:ascii="Arial" w:eastAsia="Arial" w:hAnsi="Arial" w:cs="Arial"/>
                <w:sz w:val="22"/>
                <w:szCs w:val="22"/>
              </w:rPr>
              <w:t xml:space="preserve">A/Inspector Hampton </w:t>
            </w:r>
            <w:r w:rsidR="2B4AB429" w:rsidRPr="628031AC">
              <w:rPr>
                <w:rFonts w:ascii="Arial" w:eastAsia="Arial" w:hAnsi="Arial" w:cs="Arial"/>
                <w:sz w:val="22"/>
                <w:szCs w:val="22"/>
              </w:rPr>
              <w:t>on behalf of CCE seeks changes to the funding model; rather than dividing funds into tiny sums for Regional use in intangible ways, consider keeping the funding centrally for larger projects.</w:t>
            </w:r>
          </w:p>
          <w:p w14:paraId="3F273B81" w14:textId="6ED0A17A" w:rsidR="0FB0ED82" w:rsidRDefault="0FB0ED82" w:rsidP="628031AC">
            <w:pPr>
              <w:pStyle w:val="ListParagraph"/>
              <w:rPr>
                <w:rFonts w:ascii="Arial" w:eastAsia="Arial" w:hAnsi="Arial" w:cs="Arial"/>
                <w:sz w:val="22"/>
                <w:szCs w:val="22"/>
              </w:rPr>
            </w:pPr>
          </w:p>
          <w:p w14:paraId="442CDB06" w14:textId="43BF8A07" w:rsidR="2B4AB429" w:rsidRDefault="2B4AB429" w:rsidP="628031AC">
            <w:pPr>
              <w:pStyle w:val="ListParagraph"/>
              <w:rPr>
                <w:rFonts w:ascii="Arial" w:eastAsia="Arial" w:hAnsi="Arial" w:cs="Arial"/>
                <w:b/>
                <w:bCs/>
                <w:i/>
                <w:iCs/>
                <w:sz w:val="22"/>
                <w:szCs w:val="22"/>
              </w:rPr>
            </w:pPr>
            <w:r w:rsidRPr="628031AC">
              <w:rPr>
                <w:rFonts w:ascii="Arial" w:eastAsia="Arial" w:hAnsi="Arial" w:cs="Arial"/>
                <w:b/>
                <w:bCs/>
                <w:i/>
                <w:iCs/>
                <w:sz w:val="22"/>
                <w:szCs w:val="22"/>
              </w:rPr>
              <w:t xml:space="preserve">ACTION: Secretariat to obtain the acquittal of previous OPM funding and present at the next meeting.   </w:t>
            </w:r>
          </w:p>
          <w:p w14:paraId="472926CC" w14:textId="5C9B676D" w:rsidR="0FB0ED82" w:rsidRDefault="0FB0ED82" w:rsidP="628031AC">
            <w:pPr>
              <w:pStyle w:val="ListParagraph"/>
              <w:rPr>
                <w:rFonts w:ascii="Arial" w:eastAsia="Arial" w:hAnsi="Arial" w:cs="Arial"/>
                <w:sz w:val="22"/>
                <w:szCs w:val="22"/>
              </w:rPr>
            </w:pPr>
          </w:p>
          <w:p w14:paraId="3060A3DA" w14:textId="5777DA12" w:rsidR="2B4AB429" w:rsidRDefault="2B4AB429" w:rsidP="628031AC">
            <w:pPr>
              <w:pStyle w:val="ListParagraph"/>
              <w:rPr>
                <w:rFonts w:ascii="Arial" w:eastAsia="Arial" w:hAnsi="Arial" w:cs="Arial"/>
                <w:sz w:val="22"/>
                <w:szCs w:val="22"/>
              </w:rPr>
            </w:pPr>
            <w:r w:rsidRPr="628031AC">
              <w:rPr>
                <w:rFonts w:ascii="Arial" w:eastAsia="Arial" w:hAnsi="Arial" w:cs="Arial"/>
                <w:sz w:val="22"/>
                <w:szCs w:val="22"/>
              </w:rPr>
              <w:lastRenderedPageBreak/>
              <w:t xml:space="preserve">AC Codd remembered some outstanding initiatives, like Black Dog breakfasts, then there was some silly expenditure.  </w:t>
            </w:r>
          </w:p>
          <w:p w14:paraId="4938611A" w14:textId="2749180F" w:rsidR="0FB0ED82" w:rsidRDefault="0FB0ED82" w:rsidP="628031AC">
            <w:pPr>
              <w:pStyle w:val="ListParagraph"/>
              <w:rPr>
                <w:rFonts w:ascii="Arial" w:eastAsia="Arial" w:hAnsi="Arial" w:cs="Arial"/>
                <w:sz w:val="22"/>
                <w:szCs w:val="22"/>
              </w:rPr>
            </w:pPr>
          </w:p>
          <w:p w14:paraId="56E5B509" w14:textId="4F560B78" w:rsidR="2B4AB429" w:rsidRDefault="2B4AB429" w:rsidP="628031AC">
            <w:pPr>
              <w:pStyle w:val="ListParagraph"/>
              <w:rPr>
                <w:rFonts w:ascii="Arial" w:eastAsia="Arial" w:hAnsi="Arial" w:cs="Arial"/>
                <w:sz w:val="22"/>
                <w:szCs w:val="22"/>
              </w:rPr>
            </w:pPr>
            <w:r w:rsidRPr="628031AC">
              <w:rPr>
                <w:rFonts w:ascii="Arial" w:eastAsia="Arial" w:hAnsi="Arial" w:cs="Arial"/>
                <w:sz w:val="22"/>
                <w:szCs w:val="22"/>
              </w:rPr>
              <w:t>Simon Kelly talked to the Strategy being funded by external monies to be spent wisely.  That there is accountability to the benefactors.</w:t>
            </w:r>
          </w:p>
          <w:p w14:paraId="7C1D0AE7" w14:textId="60C1403E" w:rsidR="0FB0ED82" w:rsidRDefault="0FB0ED82" w:rsidP="628031AC">
            <w:pPr>
              <w:pStyle w:val="ListParagraph"/>
              <w:rPr>
                <w:rFonts w:ascii="Arial" w:eastAsia="Arial" w:hAnsi="Arial" w:cs="Arial"/>
                <w:sz w:val="22"/>
                <w:szCs w:val="22"/>
              </w:rPr>
            </w:pPr>
          </w:p>
          <w:p w14:paraId="25622B41" w14:textId="33A6410A" w:rsidR="2B4AB429" w:rsidRDefault="198CD6F4" w:rsidP="628031AC">
            <w:pPr>
              <w:ind w:left="720"/>
              <w:rPr>
                <w:rFonts w:ascii="Arial" w:eastAsia="Arial" w:hAnsi="Arial" w:cs="Arial"/>
                <w:color w:val="00B050"/>
                <w:sz w:val="22"/>
                <w:szCs w:val="22"/>
              </w:rPr>
            </w:pPr>
            <w:r w:rsidRPr="628031AC">
              <w:rPr>
                <w:rFonts w:ascii="Arial" w:eastAsia="Arial" w:hAnsi="Arial" w:cs="Arial"/>
                <w:color w:val="00B050"/>
                <w:sz w:val="22"/>
                <w:szCs w:val="22"/>
              </w:rPr>
              <w:t xml:space="preserve">Rosemary Featherstone, QPUE WHS Officer, stated that the original funding was provided to this committee for dispersal around the state two months prior to the end of the financial years and that the ACs and local committees had the decision-making responsibility for expenditure – tying it to one of the pillars. </w:t>
            </w:r>
          </w:p>
          <w:p w14:paraId="731381B0" w14:textId="2AF6FF42" w:rsidR="2B4AB429" w:rsidRDefault="2B4AB429" w:rsidP="628031AC">
            <w:pPr>
              <w:pStyle w:val="ListParagraph"/>
              <w:rPr>
                <w:rFonts w:ascii="Arial" w:eastAsia="Arial" w:hAnsi="Arial" w:cs="Arial"/>
                <w:sz w:val="22"/>
                <w:szCs w:val="22"/>
              </w:rPr>
            </w:pPr>
          </w:p>
          <w:p w14:paraId="0A20F4D5" w14:textId="5252612A" w:rsidR="2B4AB429" w:rsidRDefault="2B4AB429" w:rsidP="628031AC">
            <w:pPr>
              <w:pStyle w:val="ListParagraph"/>
              <w:rPr>
                <w:rFonts w:ascii="Arial" w:eastAsia="Arial" w:hAnsi="Arial" w:cs="Arial"/>
                <w:color w:val="FF0000"/>
                <w:sz w:val="22"/>
                <w:szCs w:val="22"/>
              </w:rPr>
            </w:pPr>
            <w:r w:rsidRPr="628031AC">
              <w:rPr>
                <w:rFonts w:ascii="Arial" w:eastAsia="Arial" w:hAnsi="Arial" w:cs="Arial"/>
                <w:color w:val="FF0000"/>
                <w:sz w:val="22"/>
                <w:szCs w:val="22"/>
              </w:rPr>
              <w:t>Rosemary Featherstone stated the first funding occurred two months prior to the end of the financial year.</w:t>
            </w:r>
          </w:p>
          <w:p w14:paraId="4192D1BC" w14:textId="35DD1009" w:rsidR="0FB0ED82" w:rsidRDefault="0FB0ED82" w:rsidP="628031AC">
            <w:pPr>
              <w:pStyle w:val="ListParagraph"/>
              <w:rPr>
                <w:rFonts w:ascii="Arial" w:eastAsia="Arial" w:hAnsi="Arial" w:cs="Arial"/>
                <w:b/>
                <w:bCs/>
                <w:sz w:val="22"/>
                <w:szCs w:val="22"/>
              </w:rPr>
            </w:pPr>
          </w:p>
        </w:tc>
      </w:tr>
      <w:tr w:rsidR="0FB0ED82" w14:paraId="14462CD9" w14:textId="77777777" w:rsidTr="58926889">
        <w:trPr>
          <w:trHeight w:val="697"/>
        </w:trPr>
        <w:tc>
          <w:tcPr>
            <w:tcW w:w="9709" w:type="dxa"/>
            <w:gridSpan w:val="2"/>
            <w:vAlign w:val="center"/>
          </w:tcPr>
          <w:p w14:paraId="79AAE581" w14:textId="6D696259" w:rsidR="2B4AB429" w:rsidRDefault="2B4AB429" w:rsidP="628031AC">
            <w:pPr>
              <w:pStyle w:val="ListParagraph"/>
              <w:rPr>
                <w:rFonts w:ascii="Arial" w:eastAsia="Arial" w:hAnsi="Arial" w:cs="Arial"/>
                <w:sz w:val="22"/>
                <w:szCs w:val="22"/>
              </w:rPr>
            </w:pPr>
            <w:r w:rsidRPr="628031AC">
              <w:rPr>
                <w:rFonts w:ascii="Arial" w:eastAsia="Arial" w:hAnsi="Arial" w:cs="Arial"/>
                <w:b/>
                <w:bCs/>
                <w:sz w:val="22"/>
                <w:szCs w:val="22"/>
              </w:rPr>
              <w:lastRenderedPageBreak/>
              <w:t>Agenda Item d) PWC including if they need to remain as Commissioner Officers.</w:t>
            </w:r>
            <w:r w:rsidRPr="628031AC">
              <w:rPr>
                <w:rFonts w:ascii="Arial" w:eastAsia="Arial" w:hAnsi="Arial" w:cs="Arial"/>
                <w:sz w:val="22"/>
                <w:szCs w:val="22"/>
              </w:rPr>
              <w:t xml:space="preserve"> </w:t>
            </w:r>
          </w:p>
          <w:p w14:paraId="05AC18EF" w14:textId="41952858" w:rsidR="2B4AB429" w:rsidRDefault="0E11EA3C" w:rsidP="628031AC">
            <w:pPr>
              <w:pStyle w:val="ListParagraph"/>
              <w:rPr>
                <w:rFonts w:ascii="Arial" w:eastAsia="Arial" w:hAnsi="Arial" w:cs="Arial"/>
                <w:sz w:val="22"/>
                <w:szCs w:val="22"/>
              </w:rPr>
            </w:pPr>
            <w:r w:rsidRPr="628031AC">
              <w:rPr>
                <w:rFonts w:ascii="Arial" w:eastAsia="Arial" w:hAnsi="Arial" w:cs="Arial"/>
                <w:sz w:val="22"/>
                <w:szCs w:val="22"/>
              </w:rPr>
              <w:t>D</w:t>
            </w:r>
            <w:r w:rsidR="2B4AB429" w:rsidRPr="628031AC">
              <w:rPr>
                <w:rFonts w:ascii="Arial" w:eastAsia="Arial" w:hAnsi="Arial" w:cs="Arial"/>
                <w:sz w:val="22"/>
                <w:szCs w:val="22"/>
              </w:rPr>
              <w:t>C Smith addressed the question of Principal Workplace Champions (PWC) and whether they needed to be at Commissioned Officer level.</w:t>
            </w:r>
          </w:p>
          <w:p w14:paraId="6290E762" w14:textId="3AD08917" w:rsidR="2B4AB429" w:rsidRDefault="2B4AB429" w:rsidP="628031AC">
            <w:pPr>
              <w:pStyle w:val="ListParagraph"/>
              <w:rPr>
                <w:rFonts w:ascii="Arial" w:eastAsia="Arial" w:hAnsi="Arial" w:cs="Arial"/>
                <w:sz w:val="22"/>
                <w:szCs w:val="22"/>
              </w:rPr>
            </w:pPr>
            <w:r w:rsidRPr="628031AC">
              <w:rPr>
                <w:rFonts w:ascii="Arial" w:eastAsia="Arial" w:hAnsi="Arial" w:cs="Arial"/>
                <w:sz w:val="22"/>
                <w:szCs w:val="22"/>
              </w:rPr>
              <w:t>ED Tayler stated that decision came from the Districts.</w:t>
            </w:r>
          </w:p>
          <w:p w14:paraId="4F4669B1" w14:textId="58313043" w:rsidR="2B4AB429" w:rsidRDefault="2B4AB429" w:rsidP="628031AC">
            <w:pPr>
              <w:pStyle w:val="ListParagraph"/>
              <w:rPr>
                <w:rFonts w:ascii="Arial" w:eastAsia="Arial" w:hAnsi="Arial" w:cs="Arial"/>
                <w:sz w:val="22"/>
                <w:szCs w:val="22"/>
              </w:rPr>
            </w:pPr>
            <w:r w:rsidRPr="628031AC">
              <w:rPr>
                <w:rFonts w:ascii="Arial" w:eastAsia="Arial" w:hAnsi="Arial" w:cs="Arial"/>
                <w:sz w:val="22"/>
                <w:szCs w:val="22"/>
              </w:rPr>
              <w:t>General discussion ensued as to the correct level for effectiveness, is Inspector or above the correct level, or should it change?</w:t>
            </w:r>
          </w:p>
          <w:p w14:paraId="6484C767" w14:textId="79965119" w:rsidR="0FB0ED82" w:rsidRDefault="0FB0ED82" w:rsidP="628031AC">
            <w:pPr>
              <w:pStyle w:val="ListParagraph"/>
              <w:rPr>
                <w:rFonts w:ascii="Arial" w:eastAsia="Arial" w:hAnsi="Arial" w:cs="Arial"/>
                <w:sz w:val="22"/>
                <w:szCs w:val="22"/>
              </w:rPr>
            </w:pPr>
          </w:p>
          <w:p w14:paraId="416B603E" w14:textId="39C12329" w:rsidR="2B4AB429" w:rsidRDefault="2B4AB429" w:rsidP="628031AC">
            <w:pPr>
              <w:pStyle w:val="ListParagraph"/>
              <w:rPr>
                <w:rFonts w:ascii="Arial" w:eastAsia="Arial" w:hAnsi="Arial" w:cs="Arial"/>
                <w:sz w:val="22"/>
                <w:szCs w:val="22"/>
              </w:rPr>
            </w:pPr>
            <w:r w:rsidRPr="628031AC">
              <w:rPr>
                <w:rFonts w:ascii="Arial" w:eastAsia="Arial" w:hAnsi="Arial" w:cs="Arial"/>
                <w:sz w:val="22"/>
                <w:szCs w:val="22"/>
              </w:rPr>
              <w:t>AC Codd detailed the idea of having a senior ranked police officer as the PWC was so the Strategy could cascade.</w:t>
            </w:r>
          </w:p>
          <w:p w14:paraId="00C28359" w14:textId="59B0115C" w:rsidR="0FB0ED82" w:rsidRDefault="0FB0ED82" w:rsidP="628031AC">
            <w:pPr>
              <w:pStyle w:val="ListParagraph"/>
              <w:rPr>
                <w:rFonts w:ascii="Arial" w:eastAsia="Arial" w:hAnsi="Arial" w:cs="Arial"/>
                <w:sz w:val="22"/>
                <w:szCs w:val="22"/>
              </w:rPr>
            </w:pPr>
          </w:p>
          <w:p w14:paraId="40A0DBA3" w14:textId="1BC9BBFD" w:rsidR="2B4AB429" w:rsidRDefault="5355D375" w:rsidP="628031AC">
            <w:pPr>
              <w:ind w:left="720"/>
              <w:rPr>
                <w:rFonts w:ascii="Arial" w:eastAsia="Arial" w:hAnsi="Arial" w:cs="Arial"/>
                <w:color w:val="00B050"/>
                <w:sz w:val="22"/>
                <w:szCs w:val="22"/>
              </w:rPr>
            </w:pPr>
            <w:r w:rsidRPr="628031AC">
              <w:rPr>
                <w:rFonts w:ascii="Arial" w:eastAsia="Arial" w:hAnsi="Arial" w:cs="Arial"/>
                <w:color w:val="00B050"/>
                <w:sz w:val="22"/>
                <w:szCs w:val="22"/>
              </w:rPr>
              <w:t xml:space="preserve">Rosemary Featherstone, QPUE WHS Officer, stated that the QPUE wished to see PWC’s who believed in OPM and were supportive and motivated to assist their staff.  She identified at the implementation of the PWC’s, decisions regarding appointments as PWC were made by AC’s and that the Union were not provided with the opportunity to provide feedback and/or advice regarding proposed appointments. </w:t>
            </w:r>
          </w:p>
          <w:p w14:paraId="0411CAB6" w14:textId="622F0F97" w:rsidR="2B4AB429" w:rsidRDefault="2B4AB429" w:rsidP="628031AC">
            <w:pPr>
              <w:pStyle w:val="ListParagraph"/>
              <w:rPr>
                <w:rFonts w:ascii="Arial" w:eastAsia="Arial" w:hAnsi="Arial" w:cs="Arial"/>
                <w:sz w:val="22"/>
                <w:szCs w:val="22"/>
              </w:rPr>
            </w:pPr>
          </w:p>
          <w:p w14:paraId="6149C407" w14:textId="3768AA85" w:rsidR="2B4AB429" w:rsidRDefault="2B4AB429" w:rsidP="628031AC">
            <w:pPr>
              <w:pStyle w:val="ListParagraph"/>
              <w:rPr>
                <w:rFonts w:ascii="Arial" w:eastAsia="Arial" w:hAnsi="Arial" w:cs="Arial"/>
                <w:color w:val="FF0000"/>
                <w:sz w:val="22"/>
                <w:szCs w:val="22"/>
              </w:rPr>
            </w:pPr>
            <w:r w:rsidRPr="628031AC">
              <w:rPr>
                <w:rFonts w:ascii="Arial" w:eastAsia="Arial" w:hAnsi="Arial" w:cs="Arial"/>
                <w:color w:val="FF0000"/>
                <w:sz w:val="22"/>
                <w:szCs w:val="22"/>
              </w:rPr>
              <w:t xml:space="preserve">Rosemary Featherstone wants to see a PWC who believed in people, not one chosen just because of rank.  Raised objections about the PWC chosen by an AC without input from the Union.  </w:t>
            </w:r>
          </w:p>
          <w:p w14:paraId="48859C3C" w14:textId="54F0B37F" w:rsidR="0FB0ED82" w:rsidRDefault="0FB0ED82" w:rsidP="628031AC">
            <w:pPr>
              <w:pStyle w:val="ListParagraph"/>
              <w:rPr>
                <w:rFonts w:ascii="Arial" w:eastAsia="Arial" w:hAnsi="Arial" w:cs="Arial"/>
                <w:sz w:val="22"/>
                <w:szCs w:val="22"/>
              </w:rPr>
            </w:pPr>
          </w:p>
          <w:p w14:paraId="7DA4D2B6" w14:textId="1994B8CB" w:rsidR="2B4AB429" w:rsidRDefault="2B4AB429" w:rsidP="628031AC">
            <w:pPr>
              <w:pStyle w:val="ListParagraph"/>
              <w:rPr>
                <w:rFonts w:ascii="Arial" w:eastAsia="Arial" w:hAnsi="Arial" w:cs="Arial"/>
                <w:sz w:val="22"/>
                <w:szCs w:val="22"/>
              </w:rPr>
            </w:pPr>
            <w:r w:rsidRPr="628031AC">
              <w:rPr>
                <w:rFonts w:ascii="Arial" w:eastAsia="Arial" w:hAnsi="Arial" w:cs="Arial"/>
                <w:sz w:val="22"/>
                <w:szCs w:val="22"/>
              </w:rPr>
              <w:t xml:space="preserve">Jo McConnell believes a PWC does need to hold a level of influence, however many staff felt unrepresented.  </w:t>
            </w:r>
          </w:p>
          <w:p w14:paraId="53FDC3CB" w14:textId="6FEFCB29" w:rsidR="0FB0ED82" w:rsidRDefault="0FB0ED82" w:rsidP="628031AC">
            <w:pPr>
              <w:pStyle w:val="ListParagraph"/>
              <w:ind w:left="0"/>
              <w:rPr>
                <w:rFonts w:ascii="Arial" w:eastAsia="Arial" w:hAnsi="Arial" w:cs="Arial"/>
                <w:sz w:val="22"/>
                <w:szCs w:val="22"/>
              </w:rPr>
            </w:pPr>
          </w:p>
          <w:p w14:paraId="0F4AA675" w14:textId="5404C327" w:rsidR="2B4AB429" w:rsidRDefault="2B4AB429" w:rsidP="628031AC">
            <w:pPr>
              <w:pStyle w:val="ListParagraph"/>
              <w:rPr>
                <w:rFonts w:ascii="Arial" w:eastAsia="Arial" w:hAnsi="Arial" w:cs="Arial"/>
                <w:b/>
                <w:bCs/>
                <w:i/>
                <w:iCs/>
                <w:sz w:val="22"/>
                <w:szCs w:val="22"/>
              </w:rPr>
            </w:pPr>
            <w:r w:rsidRPr="628031AC">
              <w:rPr>
                <w:rFonts w:ascii="Arial" w:eastAsia="Arial" w:hAnsi="Arial" w:cs="Arial"/>
                <w:b/>
                <w:bCs/>
                <w:i/>
                <w:iCs/>
                <w:sz w:val="22"/>
                <w:szCs w:val="22"/>
              </w:rPr>
              <w:t xml:space="preserve">ACTION ITEM: </w:t>
            </w:r>
            <w:r w:rsidR="70B00969" w:rsidRPr="628031AC">
              <w:rPr>
                <w:rFonts w:ascii="Arial" w:eastAsia="Arial" w:hAnsi="Arial" w:cs="Arial"/>
                <w:b/>
                <w:bCs/>
                <w:i/>
                <w:iCs/>
                <w:sz w:val="22"/>
                <w:szCs w:val="22"/>
              </w:rPr>
              <w:t>D</w:t>
            </w:r>
            <w:r w:rsidRPr="628031AC">
              <w:rPr>
                <w:rFonts w:ascii="Arial" w:eastAsia="Arial" w:hAnsi="Arial" w:cs="Arial"/>
                <w:b/>
                <w:bCs/>
                <w:i/>
                <w:iCs/>
                <w:sz w:val="22"/>
                <w:szCs w:val="22"/>
              </w:rPr>
              <w:t>C Smith requested the Together Union</w:t>
            </w:r>
            <w:r w:rsidR="7EF77783" w:rsidRPr="628031AC">
              <w:rPr>
                <w:rFonts w:ascii="Arial" w:eastAsia="Arial" w:hAnsi="Arial" w:cs="Arial"/>
                <w:b/>
                <w:bCs/>
                <w:i/>
                <w:iCs/>
                <w:sz w:val="22"/>
                <w:szCs w:val="22"/>
              </w:rPr>
              <w:t>,</w:t>
            </w:r>
            <w:r w:rsidRPr="628031AC">
              <w:rPr>
                <w:rFonts w:ascii="Arial" w:eastAsia="Arial" w:hAnsi="Arial" w:cs="Arial"/>
                <w:b/>
                <w:bCs/>
                <w:i/>
                <w:iCs/>
                <w:sz w:val="22"/>
                <w:szCs w:val="22"/>
              </w:rPr>
              <w:t xml:space="preserve"> via Jo McConnell, </w:t>
            </w:r>
            <w:r w:rsidR="53E2496D" w:rsidRPr="628031AC">
              <w:rPr>
                <w:rFonts w:ascii="Arial" w:eastAsia="Arial" w:hAnsi="Arial" w:cs="Arial"/>
                <w:b/>
                <w:bCs/>
                <w:i/>
                <w:iCs/>
                <w:sz w:val="22"/>
                <w:szCs w:val="22"/>
              </w:rPr>
              <w:t xml:space="preserve">sought </w:t>
            </w:r>
            <w:r w:rsidRPr="628031AC">
              <w:rPr>
                <w:rFonts w:ascii="Arial" w:eastAsia="Arial" w:hAnsi="Arial" w:cs="Arial"/>
                <w:b/>
                <w:bCs/>
                <w:i/>
                <w:iCs/>
                <w:sz w:val="22"/>
                <w:szCs w:val="22"/>
              </w:rPr>
              <w:t>the feelings of civilian staff about the PWC role.</w:t>
            </w:r>
          </w:p>
          <w:p w14:paraId="1A9293FB" w14:textId="27534769" w:rsidR="0FB0ED82" w:rsidRDefault="0FB0ED82" w:rsidP="628031AC">
            <w:pPr>
              <w:pStyle w:val="ListParagraph"/>
              <w:rPr>
                <w:rFonts w:ascii="Arial" w:eastAsia="Arial" w:hAnsi="Arial" w:cs="Arial"/>
                <w:sz w:val="22"/>
                <w:szCs w:val="22"/>
              </w:rPr>
            </w:pPr>
          </w:p>
          <w:p w14:paraId="11B5B199" w14:textId="10FD6EDA" w:rsidR="2B4AB429" w:rsidRDefault="1249FFFA" w:rsidP="628031AC">
            <w:pPr>
              <w:pStyle w:val="ListParagraph"/>
              <w:rPr>
                <w:rFonts w:ascii="Arial" w:eastAsia="Arial" w:hAnsi="Arial" w:cs="Arial"/>
                <w:sz w:val="22"/>
                <w:szCs w:val="22"/>
              </w:rPr>
            </w:pPr>
            <w:r w:rsidRPr="628031AC">
              <w:rPr>
                <w:rFonts w:ascii="Arial" w:eastAsia="Arial" w:hAnsi="Arial" w:cs="Arial"/>
                <w:sz w:val="22"/>
                <w:szCs w:val="22"/>
              </w:rPr>
              <w:t>D</w:t>
            </w:r>
            <w:r w:rsidR="2B4AB429" w:rsidRPr="628031AC">
              <w:rPr>
                <w:rFonts w:ascii="Arial" w:eastAsia="Arial" w:hAnsi="Arial" w:cs="Arial"/>
                <w:sz w:val="22"/>
                <w:szCs w:val="22"/>
              </w:rPr>
              <w:t>C Smith asked if we should, 1) work with current Principle Workplace Champions, or 2) spill the cohort and start again?</w:t>
            </w:r>
          </w:p>
          <w:p w14:paraId="42AD7907" w14:textId="59314436" w:rsidR="0FB0ED82" w:rsidRDefault="0FB0ED82" w:rsidP="628031AC">
            <w:pPr>
              <w:pStyle w:val="ListParagraph"/>
              <w:rPr>
                <w:rFonts w:ascii="Arial" w:eastAsia="Arial" w:hAnsi="Arial" w:cs="Arial"/>
                <w:sz w:val="22"/>
                <w:szCs w:val="22"/>
              </w:rPr>
            </w:pPr>
          </w:p>
          <w:p w14:paraId="06A35CE8" w14:textId="6625FFF4" w:rsidR="2B4AB429" w:rsidRDefault="1F29CEB6" w:rsidP="628031AC">
            <w:pPr>
              <w:ind w:left="720"/>
              <w:rPr>
                <w:rFonts w:ascii="Arial" w:eastAsia="Arial" w:hAnsi="Arial" w:cs="Arial"/>
                <w:color w:val="00B050"/>
                <w:sz w:val="22"/>
                <w:szCs w:val="22"/>
              </w:rPr>
            </w:pPr>
            <w:r w:rsidRPr="628031AC">
              <w:rPr>
                <w:rFonts w:ascii="Arial" w:eastAsia="Arial" w:hAnsi="Arial" w:cs="Arial"/>
                <w:color w:val="00B050"/>
                <w:sz w:val="22"/>
                <w:szCs w:val="22"/>
              </w:rPr>
              <w:t xml:space="preserve">A third option was discussed which allowed for the retention of current PWCs with the provision of support by the QPS, an evaluation of current PWCs activity and delivery of OPM and an EOI process developed for the appointment of current and future vacancies to ensure the appointment of a suitable candidate. </w:t>
            </w:r>
          </w:p>
          <w:p w14:paraId="0F167D54" w14:textId="10CE5DED" w:rsidR="2B4AB429" w:rsidRDefault="2B4AB429" w:rsidP="628031AC">
            <w:pPr>
              <w:ind w:left="720"/>
              <w:rPr>
                <w:rFonts w:ascii="Arial" w:eastAsia="Arial" w:hAnsi="Arial" w:cs="Arial"/>
                <w:color w:val="00B050"/>
                <w:sz w:val="22"/>
                <w:szCs w:val="22"/>
              </w:rPr>
            </w:pPr>
          </w:p>
          <w:p w14:paraId="4C0D477A" w14:textId="2790F3D6" w:rsidR="2B4AB429" w:rsidRDefault="2B4AB429" w:rsidP="628031AC">
            <w:pPr>
              <w:pStyle w:val="ListParagraph"/>
              <w:rPr>
                <w:rFonts w:ascii="Arial" w:eastAsia="Arial" w:hAnsi="Arial" w:cs="Arial"/>
                <w:color w:val="FF0000"/>
                <w:sz w:val="22"/>
                <w:szCs w:val="22"/>
              </w:rPr>
            </w:pPr>
            <w:r w:rsidRPr="628031AC">
              <w:rPr>
                <w:rFonts w:ascii="Arial" w:eastAsia="Arial" w:hAnsi="Arial" w:cs="Arial"/>
                <w:color w:val="FF0000"/>
                <w:sz w:val="22"/>
                <w:szCs w:val="22"/>
              </w:rPr>
              <w:t>Option 3 was proposed; an EOI process.  A combination was supported; work with the PWC in place, with a proper process of evaluation to remove any unsuitable candidates and replace through EOI.</w:t>
            </w:r>
          </w:p>
          <w:p w14:paraId="02217ED9" w14:textId="24543AFE" w:rsidR="0FB0ED82" w:rsidRDefault="0FB0ED82" w:rsidP="628031AC">
            <w:pPr>
              <w:pStyle w:val="ListParagraph"/>
              <w:rPr>
                <w:rFonts w:ascii="Arial" w:eastAsia="Arial" w:hAnsi="Arial" w:cs="Arial"/>
                <w:sz w:val="22"/>
                <w:szCs w:val="22"/>
              </w:rPr>
            </w:pPr>
          </w:p>
          <w:p w14:paraId="76B0F307" w14:textId="28F5B5AE" w:rsidR="2B4AB429" w:rsidRDefault="2B4AB429" w:rsidP="628031AC">
            <w:pPr>
              <w:pStyle w:val="ListParagraph"/>
              <w:rPr>
                <w:rFonts w:ascii="Arial" w:eastAsia="Arial" w:hAnsi="Arial" w:cs="Arial"/>
                <w:sz w:val="22"/>
                <w:szCs w:val="22"/>
              </w:rPr>
            </w:pPr>
            <w:r w:rsidRPr="628031AC">
              <w:rPr>
                <w:rFonts w:ascii="Arial" w:eastAsia="Arial" w:hAnsi="Arial" w:cs="Arial"/>
                <w:sz w:val="22"/>
                <w:szCs w:val="22"/>
              </w:rPr>
              <w:t xml:space="preserve">Steering Committee general discussion ensued with concerns surrounding option 1 meant nothing would change and agreeing with option 2 to help rebrand OPM.  Several members preferred option 3.  </w:t>
            </w:r>
            <w:r w:rsidR="5F169FD3" w:rsidRPr="628031AC">
              <w:rPr>
                <w:rFonts w:ascii="Arial" w:eastAsia="Arial" w:hAnsi="Arial" w:cs="Arial"/>
                <w:sz w:val="22"/>
                <w:szCs w:val="22"/>
              </w:rPr>
              <w:t>D</w:t>
            </w:r>
            <w:r w:rsidRPr="628031AC">
              <w:rPr>
                <w:rFonts w:ascii="Arial" w:eastAsia="Arial" w:hAnsi="Arial" w:cs="Arial"/>
                <w:sz w:val="22"/>
                <w:szCs w:val="22"/>
              </w:rPr>
              <w:t xml:space="preserve">C Smith acknowledged that even with many great PWC, </w:t>
            </w:r>
            <w:r w:rsidRPr="628031AC">
              <w:rPr>
                <w:rFonts w:ascii="Arial" w:eastAsia="Arial" w:hAnsi="Arial" w:cs="Arial"/>
                <w:sz w:val="22"/>
                <w:szCs w:val="22"/>
              </w:rPr>
              <w:lastRenderedPageBreak/>
              <w:t>the Strategy needed to refresh, with the effective PWC’s encouraged to put their names forward.</w:t>
            </w:r>
          </w:p>
          <w:p w14:paraId="19677E74" w14:textId="75A182D2" w:rsidR="0FB0ED82" w:rsidRDefault="0FB0ED82" w:rsidP="628031AC">
            <w:pPr>
              <w:pStyle w:val="ListParagraph"/>
              <w:rPr>
                <w:rFonts w:ascii="Arial" w:eastAsia="Arial" w:hAnsi="Arial" w:cs="Arial"/>
                <w:sz w:val="22"/>
                <w:szCs w:val="22"/>
              </w:rPr>
            </w:pPr>
          </w:p>
          <w:p w14:paraId="674C338E" w14:textId="02C1405C" w:rsidR="2B4AB429" w:rsidRDefault="0BE8C600" w:rsidP="628031AC">
            <w:pPr>
              <w:pStyle w:val="ListParagraph"/>
              <w:rPr>
                <w:rFonts w:ascii="Arial" w:eastAsia="Arial" w:hAnsi="Arial" w:cs="Arial"/>
                <w:sz w:val="22"/>
                <w:szCs w:val="22"/>
              </w:rPr>
            </w:pPr>
            <w:r w:rsidRPr="628031AC">
              <w:rPr>
                <w:rFonts w:ascii="Arial" w:eastAsia="Arial" w:hAnsi="Arial" w:cs="Arial"/>
                <w:sz w:val="22"/>
                <w:szCs w:val="22"/>
              </w:rPr>
              <w:t xml:space="preserve">It was </w:t>
            </w:r>
            <w:r w:rsidRPr="628031AC">
              <w:rPr>
                <w:rFonts w:ascii="Arial" w:eastAsia="Arial" w:hAnsi="Arial" w:cs="Arial"/>
                <w:color w:val="00B050"/>
                <w:sz w:val="22"/>
                <w:szCs w:val="22"/>
              </w:rPr>
              <w:t>generally agreed</w:t>
            </w:r>
            <w:r w:rsidRPr="628031AC">
              <w:rPr>
                <w:rFonts w:ascii="Arial" w:eastAsia="Arial" w:hAnsi="Arial" w:cs="Arial"/>
                <w:sz w:val="22"/>
                <w:szCs w:val="22"/>
              </w:rPr>
              <w:t xml:space="preserve"> t</w:t>
            </w:r>
            <w:r w:rsidR="2B4AB429" w:rsidRPr="628031AC">
              <w:rPr>
                <w:rFonts w:ascii="Arial" w:eastAsia="Arial" w:hAnsi="Arial" w:cs="Arial"/>
                <w:sz w:val="22"/>
                <w:szCs w:val="22"/>
              </w:rPr>
              <w:t>hat the best person for the job should be placed into the role, irrespective of their position as police officer, staff member, commissioned officer or non-commissioned officer.</w:t>
            </w:r>
          </w:p>
          <w:p w14:paraId="370FC5CA" w14:textId="63952AB9" w:rsidR="0FB0ED82" w:rsidRDefault="0FB0ED82" w:rsidP="628031AC">
            <w:pPr>
              <w:pStyle w:val="ListParagraph"/>
              <w:rPr>
                <w:rFonts w:ascii="Arial" w:eastAsia="Arial" w:hAnsi="Arial" w:cs="Arial"/>
                <w:sz w:val="22"/>
                <w:szCs w:val="22"/>
              </w:rPr>
            </w:pPr>
          </w:p>
          <w:p w14:paraId="1A86FA30" w14:textId="3420C99A" w:rsidR="2B4AB429" w:rsidRDefault="2B4AB429" w:rsidP="628031AC">
            <w:pPr>
              <w:pStyle w:val="ListParagraph"/>
              <w:rPr>
                <w:rFonts w:ascii="Arial" w:eastAsia="Arial" w:hAnsi="Arial" w:cs="Arial"/>
                <w:sz w:val="22"/>
                <w:szCs w:val="22"/>
              </w:rPr>
            </w:pPr>
            <w:r w:rsidRPr="628031AC">
              <w:rPr>
                <w:rFonts w:ascii="Arial" w:eastAsia="Arial" w:hAnsi="Arial" w:cs="Arial"/>
                <w:sz w:val="22"/>
                <w:szCs w:val="22"/>
              </w:rPr>
              <w:t>AC Codd was concerned about non-commissioned officers/staff members having less discretionary time, that the QPS must commit support to the successful PWC to achieve the objectives of OPM.</w:t>
            </w:r>
          </w:p>
          <w:p w14:paraId="262D6BE0" w14:textId="66B5024D" w:rsidR="0FB0ED82" w:rsidRDefault="0FB0ED82" w:rsidP="628031AC">
            <w:pPr>
              <w:pStyle w:val="ListParagraph"/>
              <w:rPr>
                <w:rFonts w:ascii="Arial" w:eastAsia="Arial" w:hAnsi="Arial" w:cs="Arial"/>
                <w:sz w:val="22"/>
                <w:szCs w:val="22"/>
              </w:rPr>
            </w:pPr>
          </w:p>
          <w:p w14:paraId="5DBAC6A4" w14:textId="3D2DBB7E" w:rsidR="2B4AB429" w:rsidRDefault="2B4AB429" w:rsidP="628031AC">
            <w:pPr>
              <w:pStyle w:val="ListParagraph"/>
              <w:rPr>
                <w:rFonts w:ascii="Arial" w:eastAsia="Arial" w:hAnsi="Arial" w:cs="Arial"/>
                <w:b/>
                <w:bCs/>
                <w:i/>
                <w:iCs/>
                <w:sz w:val="22"/>
                <w:szCs w:val="22"/>
              </w:rPr>
            </w:pPr>
            <w:r w:rsidRPr="628031AC">
              <w:rPr>
                <w:rFonts w:ascii="Arial" w:eastAsia="Arial" w:hAnsi="Arial" w:cs="Arial"/>
                <w:b/>
                <w:bCs/>
                <w:i/>
                <w:iCs/>
                <w:sz w:val="22"/>
                <w:szCs w:val="22"/>
              </w:rPr>
              <w:t>ACTION ITEM: A/Inspector Hampson will send all PWC a copy of these Minutes.</w:t>
            </w:r>
          </w:p>
          <w:p w14:paraId="6E58AFF4" w14:textId="77025805" w:rsidR="0FB0ED82" w:rsidRDefault="0FB0ED82" w:rsidP="628031AC">
            <w:pPr>
              <w:pStyle w:val="ListParagraph"/>
              <w:rPr>
                <w:rFonts w:ascii="Arial" w:eastAsia="Arial" w:hAnsi="Arial" w:cs="Arial"/>
                <w:b/>
                <w:bCs/>
                <w:sz w:val="22"/>
                <w:szCs w:val="22"/>
              </w:rPr>
            </w:pPr>
          </w:p>
        </w:tc>
      </w:tr>
      <w:tr w:rsidR="0FB0ED82" w14:paraId="51642DAD" w14:textId="77777777" w:rsidTr="58926889">
        <w:trPr>
          <w:trHeight w:val="697"/>
        </w:trPr>
        <w:tc>
          <w:tcPr>
            <w:tcW w:w="9709" w:type="dxa"/>
            <w:gridSpan w:val="2"/>
            <w:vAlign w:val="center"/>
          </w:tcPr>
          <w:p w14:paraId="6CEBA9F3" w14:textId="37456165" w:rsidR="234110F4" w:rsidRDefault="234110F4" w:rsidP="628031AC">
            <w:pPr>
              <w:ind w:left="720"/>
              <w:rPr>
                <w:rFonts w:ascii="Arial" w:eastAsia="Arial" w:hAnsi="Arial" w:cs="Arial"/>
                <w:b/>
                <w:bCs/>
                <w:sz w:val="22"/>
                <w:szCs w:val="22"/>
              </w:rPr>
            </w:pPr>
          </w:p>
          <w:p w14:paraId="7594E477" w14:textId="56B5078F" w:rsidR="2B4AB429" w:rsidRDefault="2B4AB429" w:rsidP="628031AC">
            <w:pPr>
              <w:ind w:left="720"/>
              <w:rPr>
                <w:rFonts w:ascii="Arial" w:eastAsia="Arial" w:hAnsi="Arial" w:cs="Arial"/>
                <w:b/>
                <w:bCs/>
                <w:sz w:val="22"/>
                <w:szCs w:val="22"/>
              </w:rPr>
            </w:pPr>
            <w:r w:rsidRPr="628031AC">
              <w:rPr>
                <w:rFonts w:ascii="Arial" w:eastAsia="Arial" w:hAnsi="Arial" w:cs="Arial"/>
                <w:b/>
                <w:bCs/>
                <w:sz w:val="22"/>
                <w:szCs w:val="22"/>
              </w:rPr>
              <w:t>General Business</w:t>
            </w:r>
          </w:p>
          <w:p w14:paraId="3FF41FAA" w14:textId="32A643CA" w:rsidR="2B4AB429" w:rsidRDefault="2B4AB429" w:rsidP="628031AC">
            <w:pPr>
              <w:ind w:left="720"/>
              <w:rPr>
                <w:rFonts w:ascii="Arial" w:eastAsia="Arial" w:hAnsi="Arial" w:cs="Arial"/>
                <w:color w:val="FF0000"/>
                <w:sz w:val="22"/>
                <w:szCs w:val="22"/>
              </w:rPr>
            </w:pPr>
            <w:r w:rsidRPr="628031AC">
              <w:rPr>
                <w:rFonts w:ascii="Arial" w:eastAsia="Arial" w:hAnsi="Arial" w:cs="Arial"/>
                <w:color w:val="FF0000"/>
                <w:sz w:val="22"/>
                <w:szCs w:val="22"/>
              </w:rPr>
              <w:t>Terry Lawrence - One person allowed to roam, another person on the committee.</w:t>
            </w:r>
          </w:p>
          <w:p w14:paraId="2F8366A3" w14:textId="5F055547" w:rsidR="00F534C5" w:rsidRDefault="00F534C5" w:rsidP="628031AC">
            <w:pPr>
              <w:ind w:left="720"/>
              <w:rPr>
                <w:rFonts w:ascii="Arial" w:eastAsia="Arial" w:hAnsi="Arial" w:cs="Arial"/>
                <w:color w:val="FF0000"/>
                <w:sz w:val="22"/>
                <w:szCs w:val="22"/>
              </w:rPr>
            </w:pPr>
          </w:p>
          <w:p w14:paraId="5D7F4256" w14:textId="350128EC" w:rsidR="00F534C5" w:rsidRDefault="00F534C5" w:rsidP="00F534C5">
            <w:pPr>
              <w:rPr>
                <w:sz w:val="22"/>
                <w:szCs w:val="22"/>
              </w:rPr>
            </w:pPr>
            <w:r>
              <w:t>What the comment relates to was the larger conversation about the composition of the local committees and how it was agreed for each area to determine what worked for them. What I did say was the OMP Principal workplace champion did not need to be the chair using the SCC example where I am the Chair and Jon Wacker, now Larissa Miller is the Champion.  This allowed Jon the ability to do what he needed to do whilst I looked after things from an administrative/formal perspective.  From our perspective we found it was too onerous in the Command to do both as we also have a large number of state and national committees we sit on or chair as SCC Commanders.</w:t>
            </w:r>
          </w:p>
          <w:p w14:paraId="6AA56B5E" w14:textId="77777777" w:rsidR="00F534C5" w:rsidRDefault="00F534C5" w:rsidP="628031AC">
            <w:pPr>
              <w:ind w:left="720"/>
              <w:rPr>
                <w:rFonts w:ascii="Arial" w:eastAsia="Arial" w:hAnsi="Arial" w:cs="Arial"/>
                <w:b/>
                <w:bCs/>
                <w:color w:val="FF0000"/>
                <w:sz w:val="22"/>
                <w:szCs w:val="22"/>
              </w:rPr>
            </w:pPr>
          </w:p>
          <w:p w14:paraId="6E3BA5C9" w14:textId="0526E515" w:rsidR="0FB0ED82" w:rsidRDefault="0FB0ED82" w:rsidP="628031AC">
            <w:pPr>
              <w:pStyle w:val="ListParagraph"/>
              <w:ind w:left="1440"/>
              <w:rPr>
                <w:rFonts w:ascii="Arial" w:eastAsia="Arial" w:hAnsi="Arial" w:cs="Arial"/>
                <w:b/>
                <w:bCs/>
                <w:sz w:val="22"/>
                <w:szCs w:val="22"/>
              </w:rPr>
            </w:pPr>
          </w:p>
        </w:tc>
      </w:tr>
      <w:tr w:rsidR="0FB0ED82" w14:paraId="62C774C6" w14:textId="77777777" w:rsidTr="58926889">
        <w:trPr>
          <w:trHeight w:val="697"/>
        </w:trPr>
        <w:tc>
          <w:tcPr>
            <w:tcW w:w="9709" w:type="dxa"/>
            <w:gridSpan w:val="2"/>
            <w:vAlign w:val="center"/>
          </w:tcPr>
          <w:p w14:paraId="21F43318" w14:textId="29F2DF2E" w:rsidR="234110F4" w:rsidRDefault="234110F4" w:rsidP="628031AC">
            <w:pPr>
              <w:ind w:left="720"/>
              <w:rPr>
                <w:rFonts w:ascii="Arial" w:eastAsia="Arial" w:hAnsi="Arial" w:cs="Arial"/>
                <w:b/>
                <w:bCs/>
                <w:sz w:val="22"/>
                <w:szCs w:val="22"/>
              </w:rPr>
            </w:pPr>
          </w:p>
          <w:p w14:paraId="48C4D3C5" w14:textId="21BCD8F5" w:rsidR="2B4AB429" w:rsidRDefault="2B4AB429" w:rsidP="628031AC">
            <w:pPr>
              <w:ind w:left="720"/>
              <w:rPr>
                <w:rFonts w:ascii="Arial" w:eastAsia="Arial" w:hAnsi="Arial" w:cs="Arial"/>
                <w:sz w:val="22"/>
                <w:szCs w:val="22"/>
                <w:highlight w:val="yellow"/>
              </w:rPr>
            </w:pPr>
            <w:r w:rsidRPr="628031AC">
              <w:rPr>
                <w:rFonts w:ascii="Arial" w:eastAsia="Arial" w:hAnsi="Arial" w:cs="Arial"/>
                <w:b/>
                <w:bCs/>
                <w:sz w:val="22"/>
                <w:szCs w:val="22"/>
              </w:rPr>
              <w:t xml:space="preserve">Meeting closed at 16:00.  </w:t>
            </w:r>
          </w:p>
          <w:p w14:paraId="648686D4" w14:textId="0CEAC622" w:rsidR="2B4AB429" w:rsidRDefault="2B4AB429" w:rsidP="628031AC">
            <w:pPr>
              <w:ind w:left="720"/>
              <w:rPr>
                <w:rFonts w:ascii="Arial" w:eastAsia="Arial" w:hAnsi="Arial" w:cs="Arial"/>
                <w:sz w:val="22"/>
                <w:szCs w:val="22"/>
                <w:highlight w:val="yellow"/>
              </w:rPr>
            </w:pPr>
            <w:r w:rsidRPr="628031AC">
              <w:rPr>
                <w:rFonts w:ascii="Arial" w:eastAsia="Arial" w:hAnsi="Arial" w:cs="Arial"/>
                <w:b/>
                <w:bCs/>
                <w:sz w:val="22"/>
                <w:szCs w:val="22"/>
              </w:rPr>
              <w:t>Next Meeting scheduled for Tuesday 14</w:t>
            </w:r>
            <w:r w:rsidRPr="628031AC">
              <w:rPr>
                <w:rFonts w:ascii="Arial" w:eastAsia="Arial" w:hAnsi="Arial" w:cs="Arial"/>
                <w:b/>
                <w:bCs/>
                <w:sz w:val="22"/>
                <w:szCs w:val="22"/>
                <w:vertAlign w:val="superscript"/>
              </w:rPr>
              <w:t>th</w:t>
            </w:r>
            <w:r w:rsidRPr="628031AC">
              <w:rPr>
                <w:rFonts w:ascii="Arial" w:eastAsia="Arial" w:hAnsi="Arial" w:cs="Arial"/>
                <w:b/>
                <w:bCs/>
                <w:sz w:val="22"/>
                <w:szCs w:val="22"/>
              </w:rPr>
              <w:t xml:space="preserve"> July 2020 at 11:00 to 12:30</w:t>
            </w:r>
          </w:p>
          <w:p w14:paraId="4862E003" w14:textId="4F988BC4" w:rsidR="0FB0ED82" w:rsidRDefault="0FB0ED82" w:rsidP="628031AC">
            <w:pPr>
              <w:ind w:left="720"/>
              <w:rPr>
                <w:rFonts w:ascii="Arial" w:eastAsia="Arial" w:hAnsi="Arial" w:cs="Arial"/>
                <w:b/>
                <w:bCs/>
                <w:sz w:val="22"/>
                <w:szCs w:val="22"/>
              </w:rPr>
            </w:pPr>
          </w:p>
        </w:tc>
      </w:tr>
    </w:tbl>
    <w:p w14:paraId="23C2D25D" w14:textId="50D837C9" w:rsidR="23CEF840" w:rsidRDefault="23CEF840" w:rsidP="23CEF840">
      <w:pPr>
        <w:pStyle w:val="ListParagraph"/>
        <w:ind w:left="-284"/>
        <w:rPr>
          <w:rFonts w:ascii="Arial" w:hAnsi="Arial" w:cs="Arial"/>
          <w:sz w:val="22"/>
          <w:szCs w:val="22"/>
        </w:rPr>
      </w:pPr>
    </w:p>
    <w:p w14:paraId="010AECFC" w14:textId="3BCDBA36" w:rsidR="23CEF840" w:rsidRDefault="23CEF840" w:rsidP="23CEF840">
      <w:pPr>
        <w:pStyle w:val="ListParagraph"/>
        <w:ind w:left="-284"/>
        <w:rPr>
          <w:rFonts w:ascii="Arial" w:hAnsi="Arial" w:cs="Arial"/>
          <w:sz w:val="22"/>
          <w:szCs w:val="22"/>
        </w:rPr>
      </w:pPr>
    </w:p>
    <w:p w14:paraId="049F31CB" w14:textId="77777777" w:rsidR="00883E3A" w:rsidRPr="00883E3A" w:rsidRDefault="00883E3A" w:rsidP="00FA7157">
      <w:pPr>
        <w:pStyle w:val="ListParagraph"/>
        <w:ind w:left="436"/>
        <w:rPr>
          <w:rFonts w:ascii="Arial" w:hAnsi="Arial" w:cs="Arial"/>
          <w:color w:val="2E74B5" w:themeColor="accent1" w:themeShade="BF"/>
          <w:sz w:val="22"/>
        </w:rPr>
      </w:pPr>
    </w:p>
    <w:sectPr w:rsidR="00883E3A" w:rsidRPr="00883E3A" w:rsidSect="004415A5">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04211" w14:textId="77777777" w:rsidR="00475864" w:rsidRDefault="00475864" w:rsidP="00706DD0">
      <w:r>
        <w:separator/>
      </w:r>
    </w:p>
  </w:endnote>
  <w:endnote w:type="continuationSeparator" w:id="0">
    <w:p w14:paraId="2AD11528" w14:textId="77777777" w:rsidR="00475864" w:rsidRDefault="00475864" w:rsidP="0070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218C0" w14:textId="77777777" w:rsidR="00BD7160" w:rsidRDefault="00BD7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302464969"/>
      <w:docPartObj>
        <w:docPartGallery w:val="Page Numbers (Bottom of Page)"/>
        <w:docPartUnique/>
      </w:docPartObj>
    </w:sdtPr>
    <w:sdtEndPr/>
    <w:sdtContent>
      <w:sdt>
        <w:sdtPr>
          <w:rPr>
            <w:rFonts w:ascii="Arial" w:hAnsi="Arial" w:cs="Arial"/>
            <w:sz w:val="20"/>
          </w:rPr>
          <w:id w:val="1728636285"/>
          <w:docPartObj>
            <w:docPartGallery w:val="Page Numbers (Top of Page)"/>
            <w:docPartUnique/>
          </w:docPartObj>
        </w:sdtPr>
        <w:sdtEndPr/>
        <w:sdtContent>
          <w:p w14:paraId="3CB39AB2" w14:textId="77777777" w:rsidR="00706DD0" w:rsidRPr="00706DD0" w:rsidRDefault="00706DD0" w:rsidP="00706DD0">
            <w:pPr>
              <w:pStyle w:val="Footer"/>
              <w:ind w:left="-709" w:right="-1050"/>
              <w:jc w:val="center"/>
              <w:rPr>
                <w:rFonts w:ascii="Arial" w:hAnsi="Arial" w:cs="Arial"/>
                <w:sz w:val="20"/>
              </w:rPr>
            </w:pPr>
            <w:r>
              <w:rPr>
                <w:rFonts w:ascii="Arial" w:hAnsi="Arial" w:cs="Arial"/>
                <w:sz w:val="20"/>
              </w:rPr>
              <w:t>__________________________________________________________________________________________</w:t>
            </w:r>
            <w:r w:rsidRPr="00706DD0">
              <w:rPr>
                <w:rFonts w:ascii="Arial" w:hAnsi="Arial" w:cs="Arial"/>
                <w:sz w:val="20"/>
              </w:rPr>
              <w:t xml:space="preserve">Page </w:t>
            </w:r>
            <w:r w:rsidRPr="00706DD0">
              <w:rPr>
                <w:rFonts w:ascii="Arial" w:hAnsi="Arial" w:cs="Arial"/>
                <w:bCs/>
                <w:sz w:val="20"/>
              </w:rPr>
              <w:fldChar w:fldCharType="begin"/>
            </w:r>
            <w:r w:rsidRPr="00706DD0">
              <w:rPr>
                <w:rFonts w:ascii="Arial" w:hAnsi="Arial" w:cs="Arial"/>
                <w:bCs/>
                <w:sz w:val="20"/>
              </w:rPr>
              <w:instrText xml:space="preserve"> PAGE </w:instrText>
            </w:r>
            <w:r w:rsidRPr="00706DD0">
              <w:rPr>
                <w:rFonts w:ascii="Arial" w:hAnsi="Arial" w:cs="Arial"/>
                <w:bCs/>
                <w:sz w:val="20"/>
              </w:rPr>
              <w:fldChar w:fldCharType="separate"/>
            </w:r>
            <w:r w:rsidR="00D2688B">
              <w:rPr>
                <w:rFonts w:ascii="Arial" w:hAnsi="Arial" w:cs="Arial"/>
                <w:bCs/>
                <w:noProof/>
                <w:sz w:val="20"/>
              </w:rPr>
              <w:t>1</w:t>
            </w:r>
            <w:r w:rsidRPr="00706DD0">
              <w:rPr>
                <w:rFonts w:ascii="Arial" w:hAnsi="Arial" w:cs="Arial"/>
                <w:bCs/>
                <w:sz w:val="20"/>
              </w:rPr>
              <w:fldChar w:fldCharType="end"/>
            </w:r>
            <w:r w:rsidRPr="00706DD0">
              <w:rPr>
                <w:rFonts w:ascii="Arial" w:hAnsi="Arial" w:cs="Arial"/>
                <w:sz w:val="20"/>
              </w:rPr>
              <w:t xml:space="preserve"> of </w:t>
            </w:r>
            <w:r w:rsidRPr="00706DD0">
              <w:rPr>
                <w:rFonts w:ascii="Arial" w:hAnsi="Arial" w:cs="Arial"/>
                <w:bCs/>
                <w:sz w:val="20"/>
              </w:rPr>
              <w:fldChar w:fldCharType="begin"/>
            </w:r>
            <w:r w:rsidRPr="00706DD0">
              <w:rPr>
                <w:rFonts w:ascii="Arial" w:hAnsi="Arial" w:cs="Arial"/>
                <w:bCs/>
                <w:sz w:val="20"/>
              </w:rPr>
              <w:instrText xml:space="preserve"> NUMPAGES  </w:instrText>
            </w:r>
            <w:r w:rsidRPr="00706DD0">
              <w:rPr>
                <w:rFonts w:ascii="Arial" w:hAnsi="Arial" w:cs="Arial"/>
                <w:bCs/>
                <w:sz w:val="20"/>
              </w:rPr>
              <w:fldChar w:fldCharType="separate"/>
            </w:r>
            <w:r w:rsidR="00D2688B">
              <w:rPr>
                <w:rFonts w:ascii="Arial" w:hAnsi="Arial" w:cs="Arial"/>
                <w:bCs/>
                <w:noProof/>
                <w:sz w:val="20"/>
              </w:rPr>
              <w:t>2</w:t>
            </w:r>
            <w:r w:rsidRPr="00706DD0">
              <w:rPr>
                <w:rFonts w:ascii="Arial" w:hAnsi="Arial" w:cs="Arial"/>
                <w:bCs/>
                <w:sz w:val="20"/>
              </w:rPr>
              <w:fldChar w:fldCharType="end"/>
            </w:r>
          </w:p>
        </w:sdtContent>
      </w:sdt>
    </w:sdtContent>
  </w:sdt>
  <w:p w14:paraId="53128261" w14:textId="77777777" w:rsidR="00706DD0" w:rsidRPr="00706DD0" w:rsidRDefault="00706DD0">
    <w:pPr>
      <w:pStyle w:val="Foo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5706" w14:textId="77777777" w:rsidR="00BD7160" w:rsidRDefault="00BD7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F49E8" w14:textId="77777777" w:rsidR="00475864" w:rsidRDefault="00475864" w:rsidP="00706DD0">
      <w:r>
        <w:separator/>
      </w:r>
    </w:p>
  </w:footnote>
  <w:footnote w:type="continuationSeparator" w:id="0">
    <w:p w14:paraId="6D25EEB5" w14:textId="77777777" w:rsidR="00475864" w:rsidRDefault="00475864" w:rsidP="00706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1D80C" w14:textId="77777777" w:rsidR="00BD7160" w:rsidRDefault="00BD7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C1072" w14:textId="77777777" w:rsidR="00BD7160" w:rsidRDefault="00BD71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631E8" w14:textId="77777777" w:rsidR="00BD7160" w:rsidRDefault="00BD7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37627"/>
    <w:multiLevelType w:val="hybridMultilevel"/>
    <w:tmpl w:val="0F0EE23E"/>
    <w:lvl w:ilvl="0" w:tplc="2AC89FA4">
      <w:start w:val="1"/>
      <w:numFmt w:val="upperRoman"/>
      <w:lvlText w:val="%1."/>
      <w:lvlJc w:val="right"/>
      <w:pPr>
        <w:ind w:left="720" w:hanging="360"/>
      </w:pPr>
    </w:lvl>
    <w:lvl w:ilvl="1" w:tplc="E2742432">
      <w:start w:val="1"/>
      <w:numFmt w:val="lowerLetter"/>
      <w:lvlText w:val="%2."/>
      <w:lvlJc w:val="left"/>
      <w:pPr>
        <w:ind w:left="1440" w:hanging="360"/>
      </w:pPr>
    </w:lvl>
    <w:lvl w:ilvl="2" w:tplc="EC74D538">
      <w:start w:val="1"/>
      <w:numFmt w:val="lowerRoman"/>
      <w:lvlText w:val="%3."/>
      <w:lvlJc w:val="right"/>
      <w:pPr>
        <w:ind w:left="2160" w:hanging="180"/>
      </w:pPr>
    </w:lvl>
    <w:lvl w:ilvl="3" w:tplc="7A1CEE92">
      <w:start w:val="1"/>
      <w:numFmt w:val="decimal"/>
      <w:lvlText w:val="%4."/>
      <w:lvlJc w:val="left"/>
      <w:pPr>
        <w:ind w:left="2880" w:hanging="360"/>
      </w:pPr>
    </w:lvl>
    <w:lvl w:ilvl="4" w:tplc="F6909F98">
      <w:start w:val="1"/>
      <w:numFmt w:val="lowerLetter"/>
      <w:lvlText w:val="%5."/>
      <w:lvlJc w:val="left"/>
      <w:pPr>
        <w:ind w:left="3600" w:hanging="360"/>
      </w:pPr>
    </w:lvl>
    <w:lvl w:ilvl="5" w:tplc="3B2A19E0">
      <w:start w:val="1"/>
      <w:numFmt w:val="lowerRoman"/>
      <w:lvlText w:val="%6."/>
      <w:lvlJc w:val="right"/>
      <w:pPr>
        <w:ind w:left="4320" w:hanging="180"/>
      </w:pPr>
    </w:lvl>
    <w:lvl w:ilvl="6" w:tplc="F982B7BE">
      <w:start w:val="1"/>
      <w:numFmt w:val="decimal"/>
      <w:lvlText w:val="%7."/>
      <w:lvlJc w:val="left"/>
      <w:pPr>
        <w:ind w:left="5040" w:hanging="360"/>
      </w:pPr>
    </w:lvl>
    <w:lvl w:ilvl="7" w:tplc="A07EB486">
      <w:start w:val="1"/>
      <w:numFmt w:val="lowerLetter"/>
      <w:lvlText w:val="%8."/>
      <w:lvlJc w:val="left"/>
      <w:pPr>
        <w:ind w:left="5760" w:hanging="360"/>
      </w:pPr>
    </w:lvl>
    <w:lvl w:ilvl="8" w:tplc="E89AECB4">
      <w:start w:val="1"/>
      <w:numFmt w:val="lowerRoman"/>
      <w:lvlText w:val="%9."/>
      <w:lvlJc w:val="right"/>
      <w:pPr>
        <w:ind w:left="6480" w:hanging="180"/>
      </w:pPr>
    </w:lvl>
  </w:abstractNum>
  <w:abstractNum w:abstractNumId="1" w15:restartNumberingAfterBreak="0">
    <w:nsid w:val="20923136"/>
    <w:multiLevelType w:val="hybridMultilevel"/>
    <w:tmpl w:val="29341CCA"/>
    <w:lvl w:ilvl="0" w:tplc="EC3C4AD0">
      <w:start w:val="1"/>
      <w:numFmt w:val="bullet"/>
      <w:lvlText w:val=""/>
      <w:lvlJc w:val="left"/>
      <w:pPr>
        <w:ind w:left="720" w:hanging="360"/>
      </w:pPr>
      <w:rPr>
        <w:rFonts w:ascii="Symbol" w:hAnsi="Symbol" w:hint="default"/>
      </w:rPr>
    </w:lvl>
    <w:lvl w:ilvl="1" w:tplc="7820E864">
      <w:start w:val="1"/>
      <w:numFmt w:val="bullet"/>
      <w:lvlText w:val="o"/>
      <w:lvlJc w:val="left"/>
      <w:pPr>
        <w:ind w:left="1440" w:hanging="360"/>
      </w:pPr>
      <w:rPr>
        <w:rFonts w:ascii="Courier New" w:hAnsi="Courier New" w:hint="default"/>
      </w:rPr>
    </w:lvl>
    <w:lvl w:ilvl="2" w:tplc="DCFA0A02">
      <w:start w:val="1"/>
      <w:numFmt w:val="bullet"/>
      <w:lvlText w:val=""/>
      <w:lvlJc w:val="left"/>
      <w:pPr>
        <w:ind w:left="2160" w:hanging="360"/>
      </w:pPr>
      <w:rPr>
        <w:rFonts w:ascii="Wingdings" w:hAnsi="Wingdings" w:hint="default"/>
      </w:rPr>
    </w:lvl>
    <w:lvl w:ilvl="3" w:tplc="53F415B2">
      <w:start w:val="1"/>
      <w:numFmt w:val="bullet"/>
      <w:lvlText w:val=""/>
      <w:lvlJc w:val="left"/>
      <w:pPr>
        <w:ind w:left="2880" w:hanging="360"/>
      </w:pPr>
      <w:rPr>
        <w:rFonts w:ascii="Symbol" w:hAnsi="Symbol" w:hint="default"/>
      </w:rPr>
    </w:lvl>
    <w:lvl w:ilvl="4" w:tplc="BE16F63C">
      <w:start w:val="1"/>
      <w:numFmt w:val="bullet"/>
      <w:lvlText w:val="o"/>
      <w:lvlJc w:val="left"/>
      <w:pPr>
        <w:ind w:left="3600" w:hanging="360"/>
      </w:pPr>
      <w:rPr>
        <w:rFonts w:ascii="Courier New" w:hAnsi="Courier New" w:hint="default"/>
      </w:rPr>
    </w:lvl>
    <w:lvl w:ilvl="5" w:tplc="0B1ED4E8">
      <w:start w:val="1"/>
      <w:numFmt w:val="bullet"/>
      <w:lvlText w:val=""/>
      <w:lvlJc w:val="left"/>
      <w:pPr>
        <w:ind w:left="4320" w:hanging="360"/>
      </w:pPr>
      <w:rPr>
        <w:rFonts w:ascii="Wingdings" w:hAnsi="Wingdings" w:hint="default"/>
      </w:rPr>
    </w:lvl>
    <w:lvl w:ilvl="6" w:tplc="5132763C">
      <w:start w:val="1"/>
      <w:numFmt w:val="bullet"/>
      <w:lvlText w:val=""/>
      <w:lvlJc w:val="left"/>
      <w:pPr>
        <w:ind w:left="5040" w:hanging="360"/>
      </w:pPr>
      <w:rPr>
        <w:rFonts w:ascii="Symbol" w:hAnsi="Symbol" w:hint="default"/>
      </w:rPr>
    </w:lvl>
    <w:lvl w:ilvl="7" w:tplc="609CBD20">
      <w:start w:val="1"/>
      <w:numFmt w:val="bullet"/>
      <w:lvlText w:val="o"/>
      <w:lvlJc w:val="left"/>
      <w:pPr>
        <w:ind w:left="5760" w:hanging="360"/>
      </w:pPr>
      <w:rPr>
        <w:rFonts w:ascii="Courier New" w:hAnsi="Courier New" w:hint="default"/>
      </w:rPr>
    </w:lvl>
    <w:lvl w:ilvl="8" w:tplc="0ACEE602">
      <w:start w:val="1"/>
      <w:numFmt w:val="bullet"/>
      <w:lvlText w:val=""/>
      <w:lvlJc w:val="left"/>
      <w:pPr>
        <w:ind w:left="6480" w:hanging="360"/>
      </w:pPr>
      <w:rPr>
        <w:rFonts w:ascii="Wingdings" w:hAnsi="Wingdings" w:hint="default"/>
      </w:rPr>
    </w:lvl>
  </w:abstractNum>
  <w:abstractNum w:abstractNumId="2" w15:restartNumberingAfterBreak="0">
    <w:nsid w:val="4AFA1287"/>
    <w:multiLevelType w:val="hybridMultilevel"/>
    <w:tmpl w:val="FDDEDF90"/>
    <w:lvl w:ilvl="0" w:tplc="515478AA">
      <w:start w:val="1"/>
      <w:numFmt w:val="bullet"/>
      <w:lvlText w:val=""/>
      <w:lvlJc w:val="left"/>
      <w:pPr>
        <w:ind w:left="720" w:hanging="360"/>
      </w:pPr>
      <w:rPr>
        <w:rFonts w:ascii="Symbol" w:hAnsi="Symbol" w:hint="default"/>
      </w:rPr>
    </w:lvl>
    <w:lvl w:ilvl="1" w:tplc="95A42A6C">
      <w:start w:val="1"/>
      <w:numFmt w:val="bullet"/>
      <w:lvlText w:val="o"/>
      <w:lvlJc w:val="left"/>
      <w:pPr>
        <w:ind w:left="1440" w:hanging="360"/>
      </w:pPr>
      <w:rPr>
        <w:rFonts w:ascii="Courier New" w:hAnsi="Courier New" w:hint="default"/>
      </w:rPr>
    </w:lvl>
    <w:lvl w:ilvl="2" w:tplc="D11A90E6">
      <w:start w:val="1"/>
      <w:numFmt w:val="bullet"/>
      <w:lvlText w:val=""/>
      <w:lvlJc w:val="left"/>
      <w:pPr>
        <w:ind w:left="2160" w:hanging="360"/>
      </w:pPr>
      <w:rPr>
        <w:rFonts w:ascii="Wingdings" w:hAnsi="Wingdings" w:hint="default"/>
      </w:rPr>
    </w:lvl>
    <w:lvl w:ilvl="3" w:tplc="70B2B77C">
      <w:start w:val="1"/>
      <w:numFmt w:val="bullet"/>
      <w:lvlText w:val=""/>
      <w:lvlJc w:val="left"/>
      <w:pPr>
        <w:ind w:left="2880" w:hanging="360"/>
      </w:pPr>
      <w:rPr>
        <w:rFonts w:ascii="Symbol" w:hAnsi="Symbol" w:hint="default"/>
      </w:rPr>
    </w:lvl>
    <w:lvl w:ilvl="4" w:tplc="B012295A">
      <w:start w:val="1"/>
      <w:numFmt w:val="bullet"/>
      <w:lvlText w:val="o"/>
      <w:lvlJc w:val="left"/>
      <w:pPr>
        <w:ind w:left="3600" w:hanging="360"/>
      </w:pPr>
      <w:rPr>
        <w:rFonts w:ascii="Courier New" w:hAnsi="Courier New" w:hint="default"/>
      </w:rPr>
    </w:lvl>
    <w:lvl w:ilvl="5" w:tplc="B4C468D0">
      <w:start w:val="1"/>
      <w:numFmt w:val="bullet"/>
      <w:lvlText w:val=""/>
      <w:lvlJc w:val="left"/>
      <w:pPr>
        <w:ind w:left="4320" w:hanging="360"/>
      </w:pPr>
      <w:rPr>
        <w:rFonts w:ascii="Wingdings" w:hAnsi="Wingdings" w:hint="default"/>
      </w:rPr>
    </w:lvl>
    <w:lvl w:ilvl="6" w:tplc="4F283EF4">
      <w:start w:val="1"/>
      <w:numFmt w:val="bullet"/>
      <w:lvlText w:val=""/>
      <w:lvlJc w:val="left"/>
      <w:pPr>
        <w:ind w:left="5040" w:hanging="360"/>
      </w:pPr>
      <w:rPr>
        <w:rFonts w:ascii="Symbol" w:hAnsi="Symbol" w:hint="default"/>
      </w:rPr>
    </w:lvl>
    <w:lvl w:ilvl="7" w:tplc="84204F46">
      <w:start w:val="1"/>
      <w:numFmt w:val="bullet"/>
      <w:lvlText w:val="o"/>
      <w:lvlJc w:val="left"/>
      <w:pPr>
        <w:ind w:left="5760" w:hanging="360"/>
      </w:pPr>
      <w:rPr>
        <w:rFonts w:ascii="Courier New" w:hAnsi="Courier New" w:hint="default"/>
      </w:rPr>
    </w:lvl>
    <w:lvl w:ilvl="8" w:tplc="AB02D89A">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01E"/>
    <w:rsid w:val="0001643C"/>
    <w:rsid w:val="00030378"/>
    <w:rsid w:val="00032291"/>
    <w:rsid w:val="00047C46"/>
    <w:rsid w:val="000746BE"/>
    <w:rsid w:val="00095874"/>
    <w:rsid w:val="000A05D9"/>
    <w:rsid w:val="000A3B10"/>
    <w:rsid w:val="000B1DBB"/>
    <w:rsid w:val="000D7EA1"/>
    <w:rsid w:val="000E5200"/>
    <w:rsid w:val="000F1864"/>
    <w:rsid w:val="000F7FBD"/>
    <w:rsid w:val="00111231"/>
    <w:rsid w:val="001214AA"/>
    <w:rsid w:val="0012572E"/>
    <w:rsid w:val="00140565"/>
    <w:rsid w:val="001510D9"/>
    <w:rsid w:val="00156957"/>
    <w:rsid w:val="001772D6"/>
    <w:rsid w:val="00183DDF"/>
    <w:rsid w:val="001A744C"/>
    <w:rsid w:val="001C17BC"/>
    <w:rsid w:val="001C43C0"/>
    <w:rsid w:val="001C6AAD"/>
    <w:rsid w:val="001D0681"/>
    <w:rsid w:val="001D286B"/>
    <w:rsid w:val="001D4FD5"/>
    <w:rsid w:val="001E15E5"/>
    <w:rsid w:val="0020161E"/>
    <w:rsid w:val="00202E96"/>
    <w:rsid w:val="00217450"/>
    <w:rsid w:val="00220AFA"/>
    <w:rsid w:val="002333F8"/>
    <w:rsid w:val="002353BB"/>
    <w:rsid w:val="002453B8"/>
    <w:rsid w:val="00253724"/>
    <w:rsid w:val="002614EF"/>
    <w:rsid w:val="00262005"/>
    <w:rsid w:val="00262FA2"/>
    <w:rsid w:val="00292822"/>
    <w:rsid w:val="00292931"/>
    <w:rsid w:val="00292DAD"/>
    <w:rsid w:val="0029683F"/>
    <w:rsid w:val="002B1F00"/>
    <w:rsid w:val="002C1D29"/>
    <w:rsid w:val="002C1DF2"/>
    <w:rsid w:val="002D11C7"/>
    <w:rsid w:val="002D170E"/>
    <w:rsid w:val="002E09CF"/>
    <w:rsid w:val="002E4989"/>
    <w:rsid w:val="002F0018"/>
    <w:rsid w:val="002F1CED"/>
    <w:rsid w:val="002F6BDB"/>
    <w:rsid w:val="0030076F"/>
    <w:rsid w:val="00301F4C"/>
    <w:rsid w:val="00304E5A"/>
    <w:rsid w:val="00311D4B"/>
    <w:rsid w:val="00312963"/>
    <w:rsid w:val="003253EF"/>
    <w:rsid w:val="003416AA"/>
    <w:rsid w:val="003457F2"/>
    <w:rsid w:val="003576B0"/>
    <w:rsid w:val="00365EE6"/>
    <w:rsid w:val="0036704F"/>
    <w:rsid w:val="00373156"/>
    <w:rsid w:val="00376E6F"/>
    <w:rsid w:val="00381911"/>
    <w:rsid w:val="00382E19"/>
    <w:rsid w:val="00383F87"/>
    <w:rsid w:val="003C6E54"/>
    <w:rsid w:val="003D1DF1"/>
    <w:rsid w:val="003E03C6"/>
    <w:rsid w:val="003E06D4"/>
    <w:rsid w:val="003E6463"/>
    <w:rsid w:val="004003A4"/>
    <w:rsid w:val="00401EEC"/>
    <w:rsid w:val="00402A2D"/>
    <w:rsid w:val="00403633"/>
    <w:rsid w:val="00417CC8"/>
    <w:rsid w:val="0042182B"/>
    <w:rsid w:val="00423B7E"/>
    <w:rsid w:val="00426DF7"/>
    <w:rsid w:val="004415A5"/>
    <w:rsid w:val="00443DD5"/>
    <w:rsid w:val="00463BE2"/>
    <w:rsid w:val="00464DA0"/>
    <w:rsid w:val="0046726E"/>
    <w:rsid w:val="00475864"/>
    <w:rsid w:val="00477879"/>
    <w:rsid w:val="0047895B"/>
    <w:rsid w:val="00481A09"/>
    <w:rsid w:val="004843C1"/>
    <w:rsid w:val="004873CE"/>
    <w:rsid w:val="004A0A66"/>
    <w:rsid w:val="004A4C4F"/>
    <w:rsid w:val="004B365E"/>
    <w:rsid w:val="004B3E4F"/>
    <w:rsid w:val="004E1218"/>
    <w:rsid w:val="004E41D6"/>
    <w:rsid w:val="004E53CA"/>
    <w:rsid w:val="005134E3"/>
    <w:rsid w:val="00517B91"/>
    <w:rsid w:val="00520418"/>
    <w:rsid w:val="00524639"/>
    <w:rsid w:val="005538FA"/>
    <w:rsid w:val="00554351"/>
    <w:rsid w:val="00556E3A"/>
    <w:rsid w:val="0056487F"/>
    <w:rsid w:val="0059223C"/>
    <w:rsid w:val="00592C72"/>
    <w:rsid w:val="00595EF2"/>
    <w:rsid w:val="005A0F31"/>
    <w:rsid w:val="005A3191"/>
    <w:rsid w:val="005A5FCE"/>
    <w:rsid w:val="005B50A7"/>
    <w:rsid w:val="005C56FA"/>
    <w:rsid w:val="00612A46"/>
    <w:rsid w:val="00615FEE"/>
    <w:rsid w:val="006221F3"/>
    <w:rsid w:val="00626BE1"/>
    <w:rsid w:val="00627099"/>
    <w:rsid w:val="0062781B"/>
    <w:rsid w:val="00627F89"/>
    <w:rsid w:val="006422F8"/>
    <w:rsid w:val="006430E3"/>
    <w:rsid w:val="00643D34"/>
    <w:rsid w:val="00644BA8"/>
    <w:rsid w:val="00652081"/>
    <w:rsid w:val="006600AF"/>
    <w:rsid w:val="006676DB"/>
    <w:rsid w:val="00676F6E"/>
    <w:rsid w:val="0068740D"/>
    <w:rsid w:val="00687662"/>
    <w:rsid w:val="006878F1"/>
    <w:rsid w:val="00691DD6"/>
    <w:rsid w:val="006A4D80"/>
    <w:rsid w:val="006B5209"/>
    <w:rsid w:val="006C0FE9"/>
    <w:rsid w:val="006C65F2"/>
    <w:rsid w:val="006D0066"/>
    <w:rsid w:val="006D79C0"/>
    <w:rsid w:val="006E5F58"/>
    <w:rsid w:val="006F1044"/>
    <w:rsid w:val="006F4A62"/>
    <w:rsid w:val="006F563B"/>
    <w:rsid w:val="007032B0"/>
    <w:rsid w:val="00706DD0"/>
    <w:rsid w:val="00710072"/>
    <w:rsid w:val="007321AB"/>
    <w:rsid w:val="00734CC5"/>
    <w:rsid w:val="007426EC"/>
    <w:rsid w:val="00760E86"/>
    <w:rsid w:val="007831A6"/>
    <w:rsid w:val="0079396F"/>
    <w:rsid w:val="0079786C"/>
    <w:rsid w:val="007B4279"/>
    <w:rsid w:val="007B4621"/>
    <w:rsid w:val="007B4BB2"/>
    <w:rsid w:val="007B7401"/>
    <w:rsid w:val="007BAA57"/>
    <w:rsid w:val="007C1F12"/>
    <w:rsid w:val="007C28AB"/>
    <w:rsid w:val="007C482A"/>
    <w:rsid w:val="007D0FE1"/>
    <w:rsid w:val="007D2551"/>
    <w:rsid w:val="007D49B8"/>
    <w:rsid w:val="007D5CC2"/>
    <w:rsid w:val="007E7E46"/>
    <w:rsid w:val="007F12E1"/>
    <w:rsid w:val="0080069E"/>
    <w:rsid w:val="008238EC"/>
    <w:rsid w:val="00842267"/>
    <w:rsid w:val="0084FEDB"/>
    <w:rsid w:val="008669C7"/>
    <w:rsid w:val="0087059D"/>
    <w:rsid w:val="00883E3A"/>
    <w:rsid w:val="00891DEB"/>
    <w:rsid w:val="008A143A"/>
    <w:rsid w:val="008C4949"/>
    <w:rsid w:val="008D1511"/>
    <w:rsid w:val="008E6E50"/>
    <w:rsid w:val="00920698"/>
    <w:rsid w:val="00926C73"/>
    <w:rsid w:val="00932862"/>
    <w:rsid w:val="00935DB0"/>
    <w:rsid w:val="00945707"/>
    <w:rsid w:val="009459AA"/>
    <w:rsid w:val="00955A6D"/>
    <w:rsid w:val="009652C3"/>
    <w:rsid w:val="00965694"/>
    <w:rsid w:val="00966101"/>
    <w:rsid w:val="00971F0F"/>
    <w:rsid w:val="009814DB"/>
    <w:rsid w:val="009833F5"/>
    <w:rsid w:val="00987FD3"/>
    <w:rsid w:val="009A09D0"/>
    <w:rsid w:val="009A39B6"/>
    <w:rsid w:val="009A3AC5"/>
    <w:rsid w:val="009A7029"/>
    <w:rsid w:val="009C1164"/>
    <w:rsid w:val="009C73CB"/>
    <w:rsid w:val="009D0BAB"/>
    <w:rsid w:val="009D1FF1"/>
    <w:rsid w:val="009E298E"/>
    <w:rsid w:val="009E4ECE"/>
    <w:rsid w:val="009F5F4B"/>
    <w:rsid w:val="00A176F5"/>
    <w:rsid w:val="00A20F1A"/>
    <w:rsid w:val="00A25204"/>
    <w:rsid w:val="00A27CC5"/>
    <w:rsid w:val="00A41D34"/>
    <w:rsid w:val="00A50027"/>
    <w:rsid w:val="00A641F7"/>
    <w:rsid w:val="00AA1A66"/>
    <w:rsid w:val="00AA2F0D"/>
    <w:rsid w:val="00AB37D2"/>
    <w:rsid w:val="00AC789E"/>
    <w:rsid w:val="00AD1643"/>
    <w:rsid w:val="00AE2BD5"/>
    <w:rsid w:val="00AE2CC0"/>
    <w:rsid w:val="00AF3499"/>
    <w:rsid w:val="00B10855"/>
    <w:rsid w:val="00B174D4"/>
    <w:rsid w:val="00B313D2"/>
    <w:rsid w:val="00B32F62"/>
    <w:rsid w:val="00B4745E"/>
    <w:rsid w:val="00B645C5"/>
    <w:rsid w:val="00B72AF3"/>
    <w:rsid w:val="00B811C2"/>
    <w:rsid w:val="00B82596"/>
    <w:rsid w:val="00B96861"/>
    <w:rsid w:val="00BB756F"/>
    <w:rsid w:val="00BC1375"/>
    <w:rsid w:val="00BC7DBC"/>
    <w:rsid w:val="00BCCB55"/>
    <w:rsid w:val="00BD7160"/>
    <w:rsid w:val="00BD7574"/>
    <w:rsid w:val="00BE16FD"/>
    <w:rsid w:val="00BE18DF"/>
    <w:rsid w:val="00BE1B14"/>
    <w:rsid w:val="00BE4694"/>
    <w:rsid w:val="00BF66DF"/>
    <w:rsid w:val="00C14B57"/>
    <w:rsid w:val="00C15B57"/>
    <w:rsid w:val="00C27CD0"/>
    <w:rsid w:val="00C47A0B"/>
    <w:rsid w:val="00C53E5A"/>
    <w:rsid w:val="00C54FE2"/>
    <w:rsid w:val="00C64CD3"/>
    <w:rsid w:val="00C65C5B"/>
    <w:rsid w:val="00C74E7D"/>
    <w:rsid w:val="00C93AD7"/>
    <w:rsid w:val="00C95468"/>
    <w:rsid w:val="00CC2661"/>
    <w:rsid w:val="00D0306D"/>
    <w:rsid w:val="00D069B0"/>
    <w:rsid w:val="00D2238C"/>
    <w:rsid w:val="00D2565D"/>
    <w:rsid w:val="00D2688B"/>
    <w:rsid w:val="00D54B00"/>
    <w:rsid w:val="00D62CCE"/>
    <w:rsid w:val="00D64BC3"/>
    <w:rsid w:val="00D7503E"/>
    <w:rsid w:val="00D907B2"/>
    <w:rsid w:val="00DA2D83"/>
    <w:rsid w:val="00DA61C9"/>
    <w:rsid w:val="00DC069A"/>
    <w:rsid w:val="00DC4FE1"/>
    <w:rsid w:val="00DD2D62"/>
    <w:rsid w:val="00DD2DEA"/>
    <w:rsid w:val="00DD401E"/>
    <w:rsid w:val="00DE353E"/>
    <w:rsid w:val="00DE5725"/>
    <w:rsid w:val="00E03DC6"/>
    <w:rsid w:val="00E04F9B"/>
    <w:rsid w:val="00E07210"/>
    <w:rsid w:val="00E16AF0"/>
    <w:rsid w:val="00E17EAA"/>
    <w:rsid w:val="00E26C44"/>
    <w:rsid w:val="00E26F3B"/>
    <w:rsid w:val="00E31A9E"/>
    <w:rsid w:val="00E37B60"/>
    <w:rsid w:val="00E44043"/>
    <w:rsid w:val="00E443A9"/>
    <w:rsid w:val="00E544C8"/>
    <w:rsid w:val="00E61383"/>
    <w:rsid w:val="00E62D42"/>
    <w:rsid w:val="00E91210"/>
    <w:rsid w:val="00EC2A30"/>
    <w:rsid w:val="00EC70E1"/>
    <w:rsid w:val="00ED20AD"/>
    <w:rsid w:val="00EE54B2"/>
    <w:rsid w:val="00EE67B1"/>
    <w:rsid w:val="00F0144B"/>
    <w:rsid w:val="00F10C62"/>
    <w:rsid w:val="00F161C8"/>
    <w:rsid w:val="00F3287A"/>
    <w:rsid w:val="00F40ADB"/>
    <w:rsid w:val="00F41EA5"/>
    <w:rsid w:val="00F50A4C"/>
    <w:rsid w:val="00F534C5"/>
    <w:rsid w:val="00F62EB2"/>
    <w:rsid w:val="00F65DDD"/>
    <w:rsid w:val="00F75644"/>
    <w:rsid w:val="00F84674"/>
    <w:rsid w:val="00F92B87"/>
    <w:rsid w:val="00F94BFF"/>
    <w:rsid w:val="00FA2C1B"/>
    <w:rsid w:val="00FA5F8B"/>
    <w:rsid w:val="00FA7157"/>
    <w:rsid w:val="00FB0DC8"/>
    <w:rsid w:val="00FB329A"/>
    <w:rsid w:val="00FD3B20"/>
    <w:rsid w:val="00FE08EC"/>
    <w:rsid w:val="00FE69CD"/>
    <w:rsid w:val="00FF7A21"/>
    <w:rsid w:val="0119179A"/>
    <w:rsid w:val="011EC40C"/>
    <w:rsid w:val="012BCA2B"/>
    <w:rsid w:val="0131E7EA"/>
    <w:rsid w:val="0135BDC7"/>
    <w:rsid w:val="0140A523"/>
    <w:rsid w:val="0154C843"/>
    <w:rsid w:val="01599252"/>
    <w:rsid w:val="0173E77F"/>
    <w:rsid w:val="018A9F67"/>
    <w:rsid w:val="01B8C08F"/>
    <w:rsid w:val="01C56A99"/>
    <w:rsid w:val="02368798"/>
    <w:rsid w:val="0251E870"/>
    <w:rsid w:val="029A05D8"/>
    <w:rsid w:val="02AAE097"/>
    <w:rsid w:val="0324DDED"/>
    <w:rsid w:val="034C1477"/>
    <w:rsid w:val="03D35D0E"/>
    <w:rsid w:val="041C065C"/>
    <w:rsid w:val="04299345"/>
    <w:rsid w:val="0437BCD2"/>
    <w:rsid w:val="043B597A"/>
    <w:rsid w:val="04443F5E"/>
    <w:rsid w:val="044975C7"/>
    <w:rsid w:val="0455E2BC"/>
    <w:rsid w:val="045A2CF0"/>
    <w:rsid w:val="04694C0F"/>
    <w:rsid w:val="04747583"/>
    <w:rsid w:val="047A0D67"/>
    <w:rsid w:val="04D06D20"/>
    <w:rsid w:val="04D0DD2B"/>
    <w:rsid w:val="04D3473A"/>
    <w:rsid w:val="04EC55D8"/>
    <w:rsid w:val="04F601C7"/>
    <w:rsid w:val="04FB7481"/>
    <w:rsid w:val="05039383"/>
    <w:rsid w:val="052B9382"/>
    <w:rsid w:val="053C0336"/>
    <w:rsid w:val="0559923B"/>
    <w:rsid w:val="05B81E46"/>
    <w:rsid w:val="05D17D87"/>
    <w:rsid w:val="05D1A69A"/>
    <w:rsid w:val="062FB34F"/>
    <w:rsid w:val="0652AD1D"/>
    <w:rsid w:val="067BBB65"/>
    <w:rsid w:val="06B04CEC"/>
    <w:rsid w:val="06BD8D8C"/>
    <w:rsid w:val="06C25CBA"/>
    <w:rsid w:val="06CBE532"/>
    <w:rsid w:val="06E357CD"/>
    <w:rsid w:val="06F7F36C"/>
    <w:rsid w:val="07246454"/>
    <w:rsid w:val="073C0132"/>
    <w:rsid w:val="07484A56"/>
    <w:rsid w:val="078BFA5E"/>
    <w:rsid w:val="079F6BBD"/>
    <w:rsid w:val="07F111F5"/>
    <w:rsid w:val="08028CBB"/>
    <w:rsid w:val="0811C66A"/>
    <w:rsid w:val="082B2753"/>
    <w:rsid w:val="083F10D0"/>
    <w:rsid w:val="0855487B"/>
    <w:rsid w:val="088FF717"/>
    <w:rsid w:val="08AA1290"/>
    <w:rsid w:val="08D6129C"/>
    <w:rsid w:val="08E1DA9F"/>
    <w:rsid w:val="08F097CF"/>
    <w:rsid w:val="09438FD8"/>
    <w:rsid w:val="097E9694"/>
    <w:rsid w:val="099EDF6A"/>
    <w:rsid w:val="09AAAD57"/>
    <w:rsid w:val="09C0B6B7"/>
    <w:rsid w:val="09D6F04B"/>
    <w:rsid w:val="0A152A87"/>
    <w:rsid w:val="0A1E5C73"/>
    <w:rsid w:val="0A2502AA"/>
    <w:rsid w:val="0A2670CB"/>
    <w:rsid w:val="0A39DFC7"/>
    <w:rsid w:val="0A3A29E0"/>
    <w:rsid w:val="0A42C647"/>
    <w:rsid w:val="0A5550CC"/>
    <w:rsid w:val="0A73409A"/>
    <w:rsid w:val="0AA14DCE"/>
    <w:rsid w:val="0AB35842"/>
    <w:rsid w:val="0ABB4401"/>
    <w:rsid w:val="0ACCCF88"/>
    <w:rsid w:val="0AF56BBA"/>
    <w:rsid w:val="0B1E950A"/>
    <w:rsid w:val="0B2131FC"/>
    <w:rsid w:val="0B30B1E5"/>
    <w:rsid w:val="0B37FE0B"/>
    <w:rsid w:val="0B3B537B"/>
    <w:rsid w:val="0B6EE5B1"/>
    <w:rsid w:val="0BC21463"/>
    <w:rsid w:val="0BC28E25"/>
    <w:rsid w:val="0BDE1556"/>
    <w:rsid w:val="0BE8C600"/>
    <w:rsid w:val="0C1064B0"/>
    <w:rsid w:val="0C1B156D"/>
    <w:rsid w:val="0C39B034"/>
    <w:rsid w:val="0C65F2F3"/>
    <w:rsid w:val="0C7C4051"/>
    <w:rsid w:val="0CE2CFAC"/>
    <w:rsid w:val="0CE93CAD"/>
    <w:rsid w:val="0D0B1021"/>
    <w:rsid w:val="0D0ED7E9"/>
    <w:rsid w:val="0D305F84"/>
    <w:rsid w:val="0D317DC1"/>
    <w:rsid w:val="0D740FBC"/>
    <w:rsid w:val="0DB92E3F"/>
    <w:rsid w:val="0DFD66BB"/>
    <w:rsid w:val="0E11EA3C"/>
    <w:rsid w:val="0E4BAA8E"/>
    <w:rsid w:val="0E504D26"/>
    <w:rsid w:val="0E671F5E"/>
    <w:rsid w:val="0E7E636A"/>
    <w:rsid w:val="0E9E093E"/>
    <w:rsid w:val="0ECDE52F"/>
    <w:rsid w:val="0F5C3941"/>
    <w:rsid w:val="0F8E17FD"/>
    <w:rsid w:val="0F94A041"/>
    <w:rsid w:val="0FA9C033"/>
    <w:rsid w:val="0FB0ED82"/>
    <w:rsid w:val="0FD03E60"/>
    <w:rsid w:val="0FE95EA5"/>
    <w:rsid w:val="0FFA89F0"/>
    <w:rsid w:val="1084AE46"/>
    <w:rsid w:val="10A3382D"/>
    <w:rsid w:val="10E90F90"/>
    <w:rsid w:val="10F8B60B"/>
    <w:rsid w:val="110E5881"/>
    <w:rsid w:val="11314CB1"/>
    <w:rsid w:val="11379A2E"/>
    <w:rsid w:val="1139DB25"/>
    <w:rsid w:val="1141280F"/>
    <w:rsid w:val="118DA6D8"/>
    <w:rsid w:val="118E5DB7"/>
    <w:rsid w:val="1199C497"/>
    <w:rsid w:val="119A2E1C"/>
    <w:rsid w:val="11A43E7A"/>
    <w:rsid w:val="11B9E405"/>
    <w:rsid w:val="11F22D56"/>
    <w:rsid w:val="121619C8"/>
    <w:rsid w:val="1243E137"/>
    <w:rsid w:val="1247D406"/>
    <w:rsid w:val="1249FFFA"/>
    <w:rsid w:val="12AF356D"/>
    <w:rsid w:val="12BA75B8"/>
    <w:rsid w:val="12ED5522"/>
    <w:rsid w:val="12FE2987"/>
    <w:rsid w:val="130000E3"/>
    <w:rsid w:val="1303C0D4"/>
    <w:rsid w:val="133C5F1C"/>
    <w:rsid w:val="134FFF97"/>
    <w:rsid w:val="13514338"/>
    <w:rsid w:val="13605DDF"/>
    <w:rsid w:val="139C14F7"/>
    <w:rsid w:val="13BD1869"/>
    <w:rsid w:val="13C4500A"/>
    <w:rsid w:val="13DA958C"/>
    <w:rsid w:val="13DE3FA9"/>
    <w:rsid w:val="13FB36F3"/>
    <w:rsid w:val="13FC12EF"/>
    <w:rsid w:val="14158036"/>
    <w:rsid w:val="142FFBC4"/>
    <w:rsid w:val="143A5A74"/>
    <w:rsid w:val="1453BC15"/>
    <w:rsid w:val="1472C20B"/>
    <w:rsid w:val="147A4A61"/>
    <w:rsid w:val="149432BE"/>
    <w:rsid w:val="14BCD589"/>
    <w:rsid w:val="14BDF498"/>
    <w:rsid w:val="14E3D02C"/>
    <w:rsid w:val="1516B2A7"/>
    <w:rsid w:val="152E427C"/>
    <w:rsid w:val="155C00DE"/>
    <w:rsid w:val="1565DAF2"/>
    <w:rsid w:val="15A0D95F"/>
    <w:rsid w:val="15D63CAE"/>
    <w:rsid w:val="15E0C4BE"/>
    <w:rsid w:val="15FEB5BA"/>
    <w:rsid w:val="16107F8C"/>
    <w:rsid w:val="161E7930"/>
    <w:rsid w:val="16261066"/>
    <w:rsid w:val="16937899"/>
    <w:rsid w:val="169D7C28"/>
    <w:rsid w:val="16AB6D63"/>
    <w:rsid w:val="16AC6B9A"/>
    <w:rsid w:val="16B05059"/>
    <w:rsid w:val="16D846B5"/>
    <w:rsid w:val="16D92DCA"/>
    <w:rsid w:val="16DF2704"/>
    <w:rsid w:val="171B26DB"/>
    <w:rsid w:val="1764342E"/>
    <w:rsid w:val="17672AB4"/>
    <w:rsid w:val="176CA312"/>
    <w:rsid w:val="17E72F56"/>
    <w:rsid w:val="183559C9"/>
    <w:rsid w:val="18849FC4"/>
    <w:rsid w:val="18944DD5"/>
    <w:rsid w:val="18D588DD"/>
    <w:rsid w:val="18DB6E27"/>
    <w:rsid w:val="18F7C414"/>
    <w:rsid w:val="18F84A41"/>
    <w:rsid w:val="1901A26A"/>
    <w:rsid w:val="19173466"/>
    <w:rsid w:val="1961C7C7"/>
    <w:rsid w:val="198CD6F4"/>
    <w:rsid w:val="19C31CF3"/>
    <w:rsid w:val="19C835CE"/>
    <w:rsid w:val="19D5F3FA"/>
    <w:rsid w:val="19F97BAC"/>
    <w:rsid w:val="19FF1210"/>
    <w:rsid w:val="1A17D5FF"/>
    <w:rsid w:val="1A2C5280"/>
    <w:rsid w:val="1A2F60FE"/>
    <w:rsid w:val="1A634451"/>
    <w:rsid w:val="1A6561CE"/>
    <w:rsid w:val="1A694B7D"/>
    <w:rsid w:val="1AE04CD9"/>
    <w:rsid w:val="1B01174A"/>
    <w:rsid w:val="1B323E8B"/>
    <w:rsid w:val="1B4CDBAD"/>
    <w:rsid w:val="1B9E9748"/>
    <w:rsid w:val="1BC9BE17"/>
    <w:rsid w:val="1BD682DA"/>
    <w:rsid w:val="1C3579FF"/>
    <w:rsid w:val="1C3BF01F"/>
    <w:rsid w:val="1C3D48F6"/>
    <w:rsid w:val="1C46AA68"/>
    <w:rsid w:val="1C5AF399"/>
    <w:rsid w:val="1C709650"/>
    <w:rsid w:val="1CAC8695"/>
    <w:rsid w:val="1CF8DE2D"/>
    <w:rsid w:val="1D17C4DC"/>
    <w:rsid w:val="1D3D36DA"/>
    <w:rsid w:val="1D43C0EF"/>
    <w:rsid w:val="1D97AF92"/>
    <w:rsid w:val="1DCDE385"/>
    <w:rsid w:val="1E1BFA2E"/>
    <w:rsid w:val="1E4082B3"/>
    <w:rsid w:val="1E68D0E4"/>
    <w:rsid w:val="1E86B33C"/>
    <w:rsid w:val="1E95E4D2"/>
    <w:rsid w:val="1E9F3712"/>
    <w:rsid w:val="1EBFC0A1"/>
    <w:rsid w:val="1ECDD7C2"/>
    <w:rsid w:val="1ECE8AED"/>
    <w:rsid w:val="1EE7ECD4"/>
    <w:rsid w:val="1F16294C"/>
    <w:rsid w:val="1F23C187"/>
    <w:rsid w:val="1F29CEB6"/>
    <w:rsid w:val="1F3DE065"/>
    <w:rsid w:val="1F79C2B0"/>
    <w:rsid w:val="1FE89D2C"/>
    <w:rsid w:val="1FFAF029"/>
    <w:rsid w:val="1FFD56E2"/>
    <w:rsid w:val="201DC201"/>
    <w:rsid w:val="203B222B"/>
    <w:rsid w:val="2046063D"/>
    <w:rsid w:val="206597B9"/>
    <w:rsid w:val="20868FAE"/>
    <w:rsid w:val="20928D09"/>
    <w:rsid w:val="2099663B"/>
    <w:rsid w:val="209AF01F"/>
    <w:rsid w:val="20ACAE1B"/>
    <w:rsid w:val="20C26E24"/>
    <w:rsid w:val="20D0A03F"/>
    <w:rsid w:val="20D8B3F7"/>
    <w:rsid w:val="20EB4BA7"/>
    <w:rsid w:val="20EF88C0"/>
    <w:rsid w:val="2131AAD6"/>
    <w:rsid w:val="216549B8"/>
    <w:rsid w:val="216F1E7A"/>
    <w:rsid w:val="2178A530"/>
    <w:rsid w:val="2184B56C"/>
    <w:rsid w:val="21931491"/>
    <w:rsid w:val="21983DCB"/>
    <w:rsid w:val="219C9B61"/>
    <w:rsid w:val="219E2A4C"/>
    <w:rsid w:val="21BC3426"/>
    <w:rsid w:val="21BF8440"/>
    <w:rsid w:val="21C2E08B"/>
    <w:rsid w:val="21C9DC6A"/>
    <w:rsid w:val="22163CBF"/>
    <w:rsid w:val="223401E9"/>
    <w:rsid w:val="223F7E9B"/>
    <w:rsid w:val="223F84D9"/>
    <w:rsid w:val="22693791"/>
    <w:rsid w:val="228020FF"/>
    <w:rsid w:val="22838FA7"/>
    <w:rsid w:val="229509D8"/>
    <w:rsid w:val="22A37734"/>
    <w:rsid w:val="22DC6177"/>
    <w:rsid w:val="230A3687"/>
    <w:rsid w:val="231A87BF"/>
    <w:rsid w:val="2321F248"/>
    <w:rsid w:val="233BFFB3"/>
    <w:rsid w:val="234110F4"/>
    <w:rsid w:val="23524B2F"/>
    <w:rsid w:val="238ADD1D"/>
    <w:rsid w:val="23CEF840"/>
    <w:rsid w:val="23CF4078"/>
    <w:rsid w:val="23D67156"/>
    <w:rsid w:val="23E1F966"/>
    <w:rsid w:val="24065815"/>
    <w:rsid w:val="24310EF3"/>
    <w:rsid w:val="24551B95"/>
    <w:rsid w:val="2460A483"/>
    <w:rsid w:val="24DEED60"/>
    <w:rsid w:val="24F95441"/>
    <w:rsid w:val="2506D2CE"/>
    <w:rsid w:val="250F39CB"/>
    <w:rsid w:val="25370337"/>
    <w:rsid w:val="255008D3"/>
    <w:rsid w:val="25631A9F"/>
    <w:rsid w:val="2571A79E"/>
    <w:rsid w:val="259EE4A4"/>
    <w:rsid w:val="25E9D6EE"/>
    <w:rsid w:val="2606CA88"/>
    <w:rsid w:val="260819C4"/>
    <w:rsid w:val="260FA2F6"/>
    <w:rsid w:val="265D09A7"/>
    <w:rsid w:val="269B831B"/>
    <w:rsid w:val="26ED5068"/>
    <w:rsid w:val="26EE1853"/>
    <w:rsid w:val="26FE6E2A"/>
    <w:rsid w:val="27136E91"/>
    <w:rsid w:val="27155A5F"/>
    <w:rsid w:val="27727737"/>
    <w:rsid w:val="278A2ABD"/>
    <w:rsid w:val="278B11D9"/>
    <w:rsid w:val="27954A0E"/>
    <w:rsid w:val="27A634D5"/>
    <w:rsid w:val="27AE4588"/>
    <w:rsid w:val="27D35723"/>
    <w:rsid w:val="27E0AE09"/>
    <w:rsid w:val="281782A6"/>
    <w:rsid w:val="2863E95B"/>
    <w:rsid w:val="286A22B6"/>
    <w:rsid w:val="286B2A92"/>
    <w:rsid w:val="287F277E"/>
    <w:rsid w:val="288781F3"/>
    <w:rsid w:val="28A4D3CF"/>
    <w:rsid w:val="28E37711"/>
    <w:rsid w:val="290E9EA0"/>
    <w:rsid w:val="291B2706"/>
    <w:rsid w:val="29205E34"/>
    <w:rsid w:val="2939E336"/>
    <w:rsid w:val="2945A73A"/>
    <w:rsid w:val="294BC42A"/>
    <w:rsid w:val="2953AA1C"/>
    <w:rsid w:val="295A5DBF"/>
    <w:rsid w:val="295CB6C7"/>
    <w:rsid w:val="2977EB4B"/>
    <w:rsid w:val="29F91ECA"/>
    <w:rsid w:val="2A2D2410"/>
    <w:rsid w:val="2A46472B"/>
    <w:rsid w:val="2A483D4E"/>
    <w:rsid w:val="2A59F6D1"/>
    <w:rsid w:val="2A5D0BB3"/>
    <w:rsid w:val="2A9B27CB"/>
    <w:rsid w:val="2AAE9543"/>
    <w:rsid w:val="2AC39C55"/>
    <w:rsid w:val="2AC97E6A"/>
    <w:rsid w:val="2AE1AC6C"/>
    <w:rsid w:val="2AFB2A48"/>
    <w:rsid w:val="2B11F6C8"/>
    <w:rsid w:val="2B4AB429"/>
    <w:rsid w:val="2B5967CE"/>
    <w:rsid w:val="2B71250E"/>
    <w:rsid w:val="2B967482"/>
    <w:rsid w:val="2BBA51D0"/>
    <w:rsid w:val="2BE03B14"/>
    <w:rsid w:val="2BECB073"/>
    <w:rsid w:val="2BF764C9"/>
    <w:rsid w:val="2BF9EDBF"/>
    <w:rsid w:val="2C090F81"/>
    <w:rsid w:val="2C11613C"/>
    <w:rsid w:val="2C3CD0CA"/>
    <w:rsid w:val="2C4CF2E8"/>
    <w:rsid w:val="2C76BD3C"/>
    <w:rsid w:val="2C7EFFF4"/>
    <w:rsid w:val="2C90CAAE"/>
    <w:rsid w:val="2CC9C143"/>
    <w:rsid w:val="2CCFD514"/>
    <w:rsid w:val="2CD04E29"/>
    <w:rsid w:val="2CF7B8DF"/>
    <w:rsid w:val="2D017C4E"/>
    <w:rsid w:val="2D2C214B"/>
    <w:rsid w:val="2D66AF35"/>
    <w:rsid w:val="2D884A29"/>
    <w:rsid w:val="2D8DAF79"/>
    <w:rsid w:val="2DA2B09B"/>
    <w:rsid w:val="2DB09754"/>
    <w:rsid w:val="2DB33E84"/>
    <w:rsid w:val="2DC4A5E4"/>
    <w:rsid w:val="2DC724C2"/>
    <w:rsid w:val="2DCEEF00"/>
    <w:rsid w:val="2DFDDB5A"/>
    <w:rsid w:val="2E04D45B"/>
    <w:rsid w:val="2E5779D6"/>
    <w:rsid w:val="2E57A7DA"/>
    <w:rsid w:val="2E5A2BCE"/>
    <w:rsid w:val="2E5D8CA6"/>
    <w:rsid w:val="2E73DF7B"/>
    <w:rsid w:val="2E75A0F9"/>
    <w:rsid w:val="2EA00A1C"/>
    <w:rsid w:val="2EB9F687"/>
    <w:rsid w:val="2EBA8C26"/>
    <w:rsid w:val="2EFCF73E"/>
    <w:rsid w:val="2F32A8EF"/>
    <w:rsid w:val="2F341694"/>
    <w:rsid w:val="2F4CD691"/>
    <w:rsid w:val="2FB391D1"/>
    <w:rsid w:val="2FD406A1"/>
    <w:rsid w:val="2FDF7B63"/>
    <w:rsid w:val="2FEB147A"/>
    <w:rsid w:val="2FFDD42B"/>
    <w:rsid w:val="301ACA82"/>
    <w:rsid w:val="302E4B5C"/>
    <w:rsid w:val="30378526"/>
    <w:rsid w:val="306B6073"/>
    <w:rsid w:val="30976559"/>
    <w:rsid w:val="30B865EF"/>
    <w:rsid w:val="30C9435A"/>
    <w:rsid w:val="30D11CA6"/>
    <w:rsid w:val="30F968F6"/>
    <w:rsid w:val="311E3083"/>
    <w:rsid w:val="31316DBF"/>
    <w:rsid w:val="316BD911"/>
    <w:rsid w:val="3188DDB3"/>
    <w:rsid w:val="31E4E2EA"/>
    <w:rsid w:val="31F58367"/>
    <w:rsid w:val="324C6CF8"/>
    <w:rsid w:val="3255FA22"/>
    <w:rsid w:val="326A50E1"/>
    <w:rsid w:val="32734E55"/>
    <w:rsid w:val="3281AD2A"/>
    <w:rsid w:val="328BCCF8"/>
    <w:rsid w:val="329E2632"/>
    <w:rsid w:val="32A6F8B4"/>
    <w:rsid w:val="32BC3489"/>
    <w:rsid w:val="32EE0378"/>
    <w:rsid w:val="32FBE9F0"/>
    <w:rsid w:val="330F9936"/>
    <w:rsid w:val="3329F867"/>
    <w:rsid w:val="333779DE"/>
    <w:rsid w:val="33450029"/>
    <w:rsid w:val="3354160D"/>
    <w:rsid w:val="338BC6B1"/>
    <w:rsid w:val="338EBA57"/>
    <w:rsid w:val="33AFE72C"/>
    <w:rsid w:val="34061611"/>
    <w:rsid w:val="34490C93"/>
    <w:rsid w:val="344AFD07"/>
    <w:rsid w:val="347083A7"/>
    <w:rsid w:val="347C0FFB"/>
    <w:rsid w:val="348296C9"/>
    <w:rsid w:val="34A90CD0"/>
    <w:rsid w:val="34B60A98"/>
    <w:rsid w:val="34C91120"/>
    <w:rsid w:val="34CE0894"/>
    <w:rsid w:val="352B0EE9"/>
    <w:rsid w:val="352B988C"/>
    <w:rsid w:val="353F1495"/>
    <w:rsid w:val="356FA4F5"/>
    <w:rsid w:val="35804A21"/>
    <w:rsid w:val="35A6F9C6"/>
    <w:rsid w:val="35BB80A9"/>
    <w:rsid w:val="35C983AF"/>
    <w:rsid w:val="35F72B74"/>
    <w:rsid w:val="36016BD4"/>
    <w:rsid w:val="36439BBF"/>
    <w:rsid w:val="3650F9EF"/>
    <w:rsid w:val="36596639"/>
    <w:rsid w:val="3675A143"/>
    <w:rsid w:val="367FDB5A"/>
    <w:rsid w:val="3695161B"/>
    <w:rsid w:val="369DEE7D"/>
    <w:rsid w:val="36B9077C"/>
    <w:rsid w:val="36D9997E"/>
    <w:rsid w:val="371054CE"/>
    <w:rsid w:val="3739B836"/>
    <w:rsid w:val="374B9CA4"/>
    <w:rsid w:val="377582C1"/>
    <w:rsid w:val="37830AAF"/>
    <w:rsid w:val="379468A3"/>
    <w:rsid w:val="379634D5"/>
    <w:rsid w:val="37AE8ECC"/>
    <w:rsid w:val="37D108AD"/>
    <w:rsid w:val="37E01B09"/>
    <w:rsid w:val="3804E2A4"/>
    <w:rsid w:val="381AEF46"/>
    <w:rsid w:val="38327E92"/>
    <w:rsid w:val="3875AFC5"/>
    <w:rsid w:val="38771E41"/>
    <w:rsid w:val="38A2FDF7"/>
    <w:rsid w:val="38A64945"/>
    <w:rsid w:val="38AB60B0"/>
    <w:rsid w:val="38B4719E"/>
    <w:rsid w:val="38C15355"/>
    <w:rsid w:val="38C47198"/>
    <w:rsid w:val="38ED0D33"/>
    <w:rsid w:val="38FD3DDA"/>
    <w:rsid w:val="391E6E2A"/>
    <w:rsid w:val="393D9691"/>
    <w:rsid w:val="397B2B5E"/>
    <w:rsid w:val="39B2B095"/>
    <w:rsid w:val="3A0A925E"/>
    <w:rsid w:val="3A4B71E7"/>
    <w:rsid w:val="3A738718"/>
    <w:rsid w:val="3A8D7CDD"/>
    <w:rsid w:val="3ABAE74E"/>
    <w:rsid w:val="3AC9FE44"/>
    <w:rsid w:val="3AFD4B4A"/>
    <w:rsid w:val="3B099898"/>
    <w:rsid w:val="3B0A17AB"/>
    <w:rsid w:val="3B167DF0"/>
    <w:rsid w:val="3B2380A1"/>
    <w:rsid w:val="3B7D188B"/>
    <w:rsid w:val="3B8BD36D"/>
    <w:rsid w:val="3B927F66"/>
    <w:rsid w:val="3B94FD24"/>
    <w:rsid w:val="3BFF3A64"/>
    <w:rsid w:val="3C099527"/>
    <w:rsid w:val="3C58A157"/>
    <w:rsid w:val="3C6032AE"/>
    <w:rsid w:val="3C7E75E0"/>
    <w:rsid w:val="3C8E4B8A"/>
    <w:rsid w:val="3C905686"/>
    <w:rsid w:val="3CA3BFD9"/>
    <w:rsid w:val="3CF3B30D"/>
    <w:rsid w:val="3D7033C2"/>
    <w:rsid w:val="3D90BB35"/>
    <w:rsid w:val="3DA46EAE"/>
    <w:rsid w:val="3DCD9E03"/>
    <w:rsid w:val="3DDF57AA"/>
    <w:rsid w:val="3DEE7017"/>
    <w:rsid w:val="3DF4CE6D"/>
    <w:rsid w:val="3E18F819"/>
    <w:rsid w:val="3E2DF5E5"/>
    <w:rsid w:val="3E324343"/>
    <w:rsid w:val="3E848941"/>
    <w:rsid w:val="3E91A9CE"/>
    <w:rsid w:val="3EAFDB51"/>
    <w:rsid w:val="3EBE7A4D"/>
    <w:rsid w:val="3F0CF8BB"/>
    <w:rsid w:val="3F0D8E71"/>
    <w:rsid w:val="3F1D83EA"/>
    <w:rsid w:val="3F1E2904"/>
    <w:rsid w:val="3F20F15E"/>
    <w:rsid w:val="3F374C98"/>
    <w:rsid w:val="3F39F2D3"/>
    <w:rsid w:val="3F635AAE"/>
    <w:rsid w:val="3F955FCB"/>
    <w:rsid w:val="3FA19C6A"/>
    <w:rsid w:val="3FFDD603"/>
    <w:rsid w:val="400A0F90"/>
    <w:rsid w:val="404D0879"/>
    <w:rsid w:val="40ABCE0B"/>
    <w:rsid w:val="40B5169A"/>
    <w:rsid w:val="40BB09CD"/>
    <w:rsid w:val="40F99D5A"/>
    <w:rsid w:val="4116C75C"/>
    <w:rsid w:val="4137CE6B"/>
    <w:rsid w:val="41502B21"/>
    <w:rsid w:val="41654240"/>
    <w:rsid w:val="4169626D"/>
    <w:rsid w:val="416C9975"/>
    <w:rsid w:val="4171590F"/>
    <w:rsid w:val="417B1CD2"/>
    <w:rsid w:val="417EE4DA"/>
    <w:rsid w:val="41894B06"/>
    <w:rsid w:val="4197B91A"/>
    <w:rsid w:val="41C6DFC8"/>
    <w:rsid w:val="41C910D7"/>
    <w:rsid w:val="41D8BF74"/>
    <w:rsid w:val="41EA950E"/>
    <w:rsid w:val="41FC3C7B"/>
    <w:rsid w:val="420BF71C"/>
    <w:rsid w:val="422174F3"/>
    <w:rsid w:val="423307BE"/>
    <w:rsid w:val="4235A459"/>
    <w:rsid w:val="42A2B4D6"/>
    <w:rsid w:val="42B1418D"/>
    <w:rsid w:val="42B9C903"/>
    <w:rsid w:val="42E52C56"/>
    <w:rsid w:val="42F2A49A"/>
    <w:rsid w:val="42F81740"/>
    <w:rsid w:val="43859840"/>
    <w:rsid w:val="43ADBC8F"/>
    <w:rsid w:val="43AEDBBC"/>
    <w:rsid w:val="43C92C9D"/>
    <w:rsid w:val="43DFE673"/>
    <w:rsid w:val="441F5415"/>
    <w:rsid w:val="44395F86"/>
    <w:rsid w:val="443A6A59"/>
    <w:rsid w:val="4457729A"/>
    <w:rsid w:val="44714D27"/>
    <w:rsid w:val="44723034"/>
    <w:rsid w:val="447C79D6"/>
    <w:rsid w:val="449A10C8"/>
    <w:rsid w:val="44D26262"/>
    <w:rsid w:val="44D68DE4"/>
    <w:rsid w:val="44ED6925"/>
    <w:rsid w:val="44F327E5"/>
    <w:rsid w:val="44F719F2"/>
    <w:rsid w:val="45065977"/>
    <w:rsid w:val="450664E2"/>
    <w:rsid w:val="4524C19C"/>
    <w:rsid w:val="45477FEA"/>
    <w:rsid w:val="454EBBB0"/>
    <w:rsid w:val="45663E25"/>
    <w:rsid w:val="456B170C"/>
    <w:rsid w:val="456B8586"/>
    <w:rsid w:val="4573339F"/>
    <w:rsid w:val="4597BACA"/>
    <w:rsid w:val="459CA359"/>
    <w:rsid w:val="45A703D6"/>
    <w:rsid w:val="4640247B"/>
    <w:rsid w:val="466A7EAC"/>
    <w:rsid w:val="46909F72"/>
    <w:rsid w:val="46B0DB69"/>
    <w:rsid w:val="46C5ED9C"/>
    <w:rsid w:val="46CE67EE"/>
    <w:rsid w:val="46DF2825"/>
    <w:rsid w:val="470BA169"/>
    <w:rsid w:val="4727792B"/>
    <w:rsid w:val="4732FEF8"/>
    <w:rsid w:val="4738EE43"/>
    <w:rsid w:val="474A2ECD"/>
    <w:rsid w:val="4756DD2B"/>
    <w:rsid w:val="4761BFF0"/>
    <w:rsid w:val="477C6CCB"/>
    <w:rsid w:val="478798B1"/>
    <w:rsid w:val="47AA1A1F"/>
    <w:rsid w:val="47B4F743"/>
    <w:rsid w:val="47B9DF54"/>
    <w:rsid w:val="480FAE8E"/>
    <w:rsid w:val="483AD97B"/>
    <w:rsid w:val="4874DE3D"/>
    <w:rsid w:val="48AAE6DA"/>
    <w:rsid w:val="48D29C74"/>
    <w:rsid w:val="48FC7823"/>
    <w:rsid w:val="49138FFE"/>
    <w:rsid w:val="492A3C41"/>
    <w:rsid w:val="4941200F"/>
    <w:rsid w:val="4951FC19"/>
    <w:rsid w:val="4966EC3A"/>
    <w:rsid w:val="4967EBAA"/>
    <w:rsid w:val="49786EE5"/>
    <w:rsid w:val="4987DB47"/>
    <w:rsid w:val="499BCB4A"/>
    <w:rsid w:val="49C4CF7A"/>
    <w:rsid w:val="49DE1778"/>
    <w:rsid w:val="49E3298F"/>
    <w:rsid w:val="49F32922"/>
    <w:rsid w:val="4A0F4E48"/>
    <w:rsid w:val="4A340758"/>
    <w:rsid w:val="4A748108"/>
    <w:rsid w:val="4A79FEAF"/>
    <w:rsid w:val="4A8FFD5B"/>
    <w:rsid w:val="4A955E63"/>
    <w:rsid w:val="4AA2F216"/>
    <w:rsid w:val="4AFE5EDD"/>
    <w:rsid w:val="4B0365D3"/>
    <w:rsid w:val="4B054296"/>
    <w:rsid w:val="4B2C3315"/>
    <w:rsid w:val="4B2DBE9C"/>
    <w:rsid w:val="4B643E74"/>
    <w:rsid w:val="4B68C1D5"/>
    <w:rsid w:val="4B6D7F5E"/>
    <w:rsid w:val="4B9F8911"/>
    <w:rsid w:val="4BB33620"/>
    <w:rsid w:val="4C735004"/>
    <w:rsid w:val="4C8664B5"/>
    <w:rsid w:val="4C86F3A9"/>
    <w:rsid w:val="4CD32002"/>
    <w:rsid w:val="4CFD7D11"/>
    <w:rsid w:val="4D26A4DB"/>
    <w:rsid w:val="4D56EEC4"/>
    <w:rsid w:val="4D5A399D"/>
    <w:rsid w:val="4D5BD904"/>
    <w:rsid w:val="4D5F5122"/>
    <w:rsid w:val="4D6475EC"/>
    <w:rsid w:val="4D8635BA"/>
    <w:rsid w:val="4DB7D3D2"/>
    <w:rsid w:val="4DB92A86"/>
    <w:rsid w:val="4DE9E50A"/>
    <w:rsid w:val="4E01A92D"/>
    <w:rsid w:val="4E0B4311"/>
    <w:rsid w:val="4E0D64EB"/>
    <w:rsid w:val="4E2845A7"/>
    <w:rsid w:val="4E48CEA9"/>
    <w:rsid w:val="4E8F87CA"/>
    <w:rsid w:val="4EA48DD0"/>
    <w:rsid w:val="4EE130BD"/>
    <w:rsid w:val="4EE35FFF"/>
    <w:rsid w:val="4EF539C0"/>
    <w:rsid w:val="4EFABFD9"/>
    <w:rsid w:val="4F0F8FCF"/>
    <w:rsid w:val="4F11C184"/>
    <w:rsid w:val="4F166E74"/>
    <w:rsid w:val="4F1929D1"/>
    <w:rsid w:val="4F2C85A5"/>
    <w:rsid w:val="4F3303A5"/>
    <w:rsid w:val="4F577CC5"/>
    <w:rsid w:val="4F8D159D"/>
    <w:rsid w:val="4FBC01FB"/>
    <w:rsid w:val="4FBD8587"/>
    <w:rsid w:val="4FC074B7"/>
    <w:rsid w:val="500DAE8C"/>
    <w:rsid w:val="506085AF"/>
    <w:rsid w:val="50BD40D2"/>
    <w:rsid w:val="50FE7835"/>
    <w:rsid w:val="5114393E"/>
    <w:rsid w:val="516511FC"/>
    <w:rsid w:val="517608DA"/>
    <w:rsid w:val="51952B15"/>
    <w:rsid w:val="519ADAAF"/>
    <w:rsid w:val="51BCA679"/>
    <w:rsid w:val="51CD0C7B"/>
    <w:rsid w:val="51FAA722"/>
    <w:rsid w:val="52113242"/>
    <w:rsid w:val="522C1B45"/>
    <w:rsid w:val="529359A0"/>
    <w:rsid w:val="52AD2698"/>
    <w:rsid w:val="52EB4F64"/>
    <w:rsid w:val="534BD97A"/>
    <w:rsid w:val="5355D375"/>
    <w:rsid w:val="5365E120"/>
    <w:rsid w:val="537879EF"/>
    <w:rsid w:val="53D05117"/>
    <w:rsid w:val="53D81C33"/>
    <w:rsid w:val="53E2496D"/>
    <w:rsid w:val="545C467C"/>
    <w:rsid w:val="547AA8A7"/>
    <w:rsid w:val="54DAAF88"/>
    <w:rsid w:val="5524F579"/>
    <w:rsid w:val="553F9BE4"/>
    <w:rsid w:val="554E3522"/>
    <w:rsid w:val="5556984D"/>
    <w:rsid w:val="55570FB1"/>
    <w:rsid w:val="555D6D64"/>
    <w:rsid w:val="556182F3"/>
    <w:rsid w:val="557365E8"/>
    <w:rsid w:val="557892F2"/>
    <w:rsid w:val="5581A4D8"/>
    <w:rsid w:val="5586FE59"/>
    <w:rsid w:val="55957C96"/>
    <w:rsid w:val="55CB69FD"/>
    <w:rsid w:val="55D42E0A"/>
    <w:rsid w:val="55E0CB75"/>
    <w:rsid w:val="55E8FA16"/>
    <w:rsid w:val="56029881"/>
    <w:rsid w:val="5611FAA5"/>
    <w:rsid w:val="561A9E64"/>
    <w:rsid w:val="563B334F"/>
    <w:rsid w:val="56A2EF24"/>
    <w:rsid w:val="56A8EFCF"/>
    <w:rsid w:val="56CE6A2E"/>
    <w:rsid w:val="56D2EEEB"/>
    <w:rsid w:val="5710DEA0"/>
    <w:rsid w:val="5716BCB1"/>
    <w:rsid w:val="5732CBF0"/>
    <w:rsid w:val="57444568"/>
    <w:rsid w:val="57938CB4"/>
    <w:rsid w:val="57B86C13"/>
    <w:rsid w:val="57BC5AB7"/>
    <w:rsid w:val="58100DDF"/>
    <w:rsid w:val="5838446D"/>
    <w:rsid w:val="58533AD6"/>
    <w:rsid w:val="5858BF29"/>
    <w:rsid w:val="587F6EAB"/>
    <w:rsid w:val="588AB197"/>
    <w:rsid w:val="58926889"/>
    <w:rsid w:val="58C8A238"/>
    <w:rsid w:val="5908A624"/>
    <w:rsid w:val="59168BDA"/>
    <w:rsid w:val="5938300E"/>
    <w:rsid w:val="59838F6A"/>
    <w:rsid w:val="59B410E3"/>
    <w:rsid w:val="5A13FA04"/>
    <w:rsid w:val="5A445B9B"/>
    <w:rsid w:val="5A522644"/>
    <w:rsid w:val="5A6B6BCD"/>
    <w:rsid w:val="5A882C8C"/>
    <w:rsid w:val="5AAE33FD"/>
    <w:rsid w:val="5AB1F2F9"/>
    <w:rsid w:val="5AD56AFB"/>
    <w:rsid w:val="5AE6613F"/>
    <w:rsid w:val="5B09FE16"/>
    <w:rsid w:val="5B24071F"/>
    <w:rsid w:val="5B426FDF"/>
    <w:rsid w:val="5B62E1E4"/>
    <w:rsid w:val="5B687EAE"/>
    <w:rsid w:val="5B938EE2"/>
    <w:rsid w:val="5BA509C6"/>
    <w:rsid w:val="5BA6215E"/>
    <w:rsid w:val="5BB3738F"/>
    <w:rsid w:val="5BB8C4D2"/>
    <w:rsid w:val="5BC6194F"/>
    <w:rsid w:val="5BDB83BB"/>
    <w:rsid w:val="5C063EA1"/>
    <w:rsid w:val="5C0FBE83"/>
    <w:rsid w:val="5CAD84B0"/>
    <w:rsid w:val="5CB2EEA4"/>
    <w:rsid w:val="5CC016A8"/>
    <w:rsid w:val="5CD77DAC"/>
    <w:rsid w:val="5CD84197"/>
    <w:rsid w:val="5D4095D2"/>
    <w:rsid w:val="5D47215C"/>
    <w:rsid w:val="5D488761"/>
    <w:rsid w:val="5D675073"/>
    <w:rsid w:val="5D72901C"/>
    <w:rsid w:val="5DCC0857"/>
    <w:rsid w:val="5DE29E0B"/>
    <w:rsid w:val="5DF062F5"/>
    <w:rsid w:val="5DF31E67"/>
    <w:rsid w:val="5E265174"/>
    <w:rsid w:val="5E33A455"/>
    <w:rsid w:val="5E3E3AE2"/>
    <w:rsid w:val="5E46E30D"/>
    <w:rsid w:val="5E5A07C4"/>
    <w:rsid w:val="5E857E78"/>
    <w:rsid w:val="5E894815"/>
    <w:rsid w:val="5E9AD8D7"/>
    <w:rsid w:val="5EBC34E2"/>
    <w:rsid w:val="5EC045F5"/>
    <w:rsid w:val="5ED5623E"/>
    <w:rsid w:val="5EED7967"/>
    <w:rsid w:val="5EF920E3"/>
    <w:rsid w:val="5F138188"/>
    <w:rsid w:val="5F169FD3"/>
    <w:rsid w:val="5F3C81C2"/>
    <w:rsid w:val="5F4105F8"/>
    <w:rsid w:val="5F4F657E"/>
    <w:rsid w:val="5F8ADAFD"/>
    <w:rsid w:val="5F9023D2"/>
    <w:rsid w:val="5FC476E0"/>
    <w:rsid w:val="5FDDBB6A"/>
    <w:rsid w:val="602273FC"/>
    <w:rsid w:val="6054A257"/>
    <w:rsid w:val="60A9219E"/>
    <w:rsid w:val="60B16234"/>
    <w:rsid w:val="60BF6748"/>
    <w:rsid w:val="60C0928B"/>
    <w:rsid w:val="60C729AF"/>
    <w:rsid w:val="6113049C"/>
    <w:rsid w:val="611D150B"/>
    <w:rsid w:val="6135D49C"/>
    <w:rsid w:val="6172188A"/>
    <w:rsid w:val="6179E9F7"/>
    <w:rsid w:val="61BF38F3"/>
    <w:rsid w:val="61EF6853"/>
    <w:rsid w:val="61F35FEA"/>
    <w:rsid w:val="61F55ED0"/>
    <w:rsid w:val="621E38D8"/>
    <w:rsid w:val="625A5506"/>
    <w:rsid w:val="625C3CD4"/>
    <w:rsid w:val="627AD874"/>
    <w:rsid w:val="628031AC"/>
    <w:rsid w:val="62CDADD6"/>
    <w:rsid w:val="62DBE2DF"/>
    <w:rsid w:val="62DCA035"/>
    <w:rsid w:val="62E4660D"/>
    <w:rsid w:val="62E804F7"/>
    <w:rsid w:val="636B29D4"/>
    <w:rsid w:val="636CFC93"/>
    <w:rsid w:val="6381D9C3"/>
    <w:rsid w:val="64105790"/>
    <w:rsid w:val="64521CA0"/>
    <w:rsid w:val="64556073"/>
    <w:rsid w:val="646A6FD5"/>
    <w:rsid w:val="6493389E"/>
    <w:rsid w:val="6494AA80"/>
    <w:rsid w:val="649CFC34"/>
    <w:rsid w:val="64B14CC7"/>
    <w:rsid w:val="64B3B1AB"/>
    <w:rsid w:val="64EE45A9"/>
    <w:rsid w:val="64F4C502"/>
    <w:rsid w:val="6503CCB1"/>
    <w:rsid w:val="655ACA36"/>
    <w:rsid w:val="6562BCA7"/>
    <w:rsid w:val="657A629A"/>
    <w:rsid w:val="658C7685"/>
    <w:rsid w:val="65C84F0E"/>
    <w:rsid w:val="65D1122F"/>
    <w:rsid w:val="65DC1D83"/>
    <w:rsid w:val="65ECD6AE"/>
    <w:rsid w:val="66086687"/>
    <w:rsid w:val="664A13A4"/>
    <w:rsid w:val="667A92E8"/>
    <w:rsid w:val="66832A5C"/>
    <w:rsid w:val="6690FD57"/>
    <w:rsid w:val="669312DA"/>
    <w:rsid w:val="669936B3"/>
    <w:rsid w:val="66C746C7"/>
    <w:rsid w:val="66DA8D95"/>
    <w:rsid w:val="66E7B9E2"/>
    <w:rsid w:val="66F06DE3"/>
    <w:rsid w:val="6743FC9B"/>
    <w:rsid w:val="6749E33F"/>
    <w:rsid w:val="6755F94F"/>
    <w:rsid w:val="676D022F"/>
    <w:rsid w:val="67C84465"/>
    <w:rsid w:val="68128DEA"/>
    <w:rsid w:val="68168EC9"/>
    <w:rsid w:val="68314809"/>
    <w:rsid w:val="68447AC4"/>
    <w:rsid w:val="685C496C"/>
    <w:rsid w:val="687F9787"/>
    <w:rsid w:val="68835847"/>
    <w:rsid w:val="688B00D1"/>
    <w:rsid w:val="68947685"/>
    <w:rsid w:val="6896D39D"/>
    <w:rsid w:val="68B5FC58"/>
    <w:rsid w:val="68B884E5"/>
    <w:rsid w:val="68ED5698"/>
    <w:rsid w:val="690D55A4"/>
    <w:rsid w:val="6918988D"/>
    <w:rsid w:val="693E2BDD"/>
    <w:rsid w:val="696CE053"/>
    <w:rsid w:val="696F2247"/>
    <w:rsid w:val="6996FE7C"/>
    <w:rsid w:val="69A287D6"/>
    <w:rsid w:val="69EECCBE"/>
    <w:rsid w:val="69F02C05"/>
    <w:rsid w:val="6A28A073"/>
    <w:rsid w:val="6A34EBE9"/>
    <w:rsid w:val="6A467759"/>
    <w:rsid w:val="6A843312"/>
    <w:rsid w:val="6A8786FB"/>
    <w:rsid w:val="6A8FD4FF"/>
    <w:rsid w:val="6AB1946E"/>
    <w:rsid w:val="6ACDB429"/>
    <w:rsid w:val="6AD2957C"/>
    <w:rsid w:val="6AE95912"/>
    <w:rsid w:val="6AECD0C0"/>
    <w:rsid w:val="6B2C0990"/>
    <w:rsid w:val="6B7AFC2D"/>
    <w:rsid w:val="6BADAF1A"/>
    <w:rsid w:val="6BE42441"/>
    <w:rsid w:val="6BE75B7A"/>
    <w:rsid w:val="6BE91124"/>
    <w:rsid w:val="6BFE2DD3"/>
    <w:rsid w:val="6C0541BC"/>
    <w:rsid w:val="6C1732BF"/>
    <w:rsid w:val="6C363043"/>
    <w:rsid w:val="6C4C4084"/>
    <w:rsid w:val="6C74415B"/>
    <w:rsid w:val="6CCFB099"/>
    <w:rsid w:val="6D123DC3"/>
    <w:rsid w:val="6D1796A5"/>
    <w:rsid w:val="6D28EDB5"/>
    <w:rsid w:val="6D47B569"/>
    <w:rsid w:val="6D4BF4D0"/>
    <w:rsid w:val="6D78A9B9"/>
    <w:rsid w:val="6D7E5330"/>
    <w:rsid w:val="6D826407"/>
    <w:rsid w:val="6D8BBD3F"/>
    <w:rsid w:val="6DA5C730"/>
    <w:rsid w:val="6DB2C3EC"/>
    <w:rsid w:val="6DD4060A"/>
    <w:rsid w:val="6DF12A5D"/>
    <w:rsid w:val="6E0F294A"/>
    <w:rsid w:val="6E30B5FD"/>
    <w:rsid w:val="6E3812C9"/>
    <w:rsid w:val="6E6154CF"/>
    <w:rsid w:val="6E793C44"/>
    <w:rsid w:val="6E812833"/>
    <w:rsid w:val="6E87CE83"/>
    <w:rsid w:val="6E9CC69A"/>
    <w:rsid w:val="6EC684D5"/>
    <w:rsid w:val="6EF2BAF7"/>
    <w:rsid w:val="6F0DCC13"/>
    <w:rsid w:val="6F27C732"/>
    <w:rsid w:val="6F2DFF07"/>
    <w:rsid w:val="6F2FC7CD"/>
    <w:rsid w:val="6F478D44"/>
    <w:rsid w:val="6FC50513"/>
    <w:rsid w:val="6FD6BBC6"/>
    <w:rsid w:val="701C6BC3"/>
    <w:rsid w:val="7032AD7D"/>
    <w:rsid w:val="70B00969"/>
    <w:rsid w:val="70D7FAA4"/>
    <w:rsid w:val="70D8008E"/>
    <w:rsid w:val="710FC0BE"/>
    <w:rsid w:val="7127C263"/>
    <w:rsid w:val="712A94EC"/>
    <w:rsid w:val="714749A4"/>
    <w:rsid w:val="7165C66C"/>
    <w:rsid w:val="718F9A32"/>
    <w:rsid w:val="71A2F29D"/>
    <w:rsid w:val="71BD87E3"/>
    <w:rsid w:val="721DF0F0"/>
    <w:rsid w:val="72379292"/>
    <w:rsid w:val="726F6E29"/>
    <w:rsid w:val="7280B203"/>
    <w:rsid w:val="729A99E2"/>
    <w:rsid w:val="72A29F63"/>
    <w:rsid w:val="72CF7805"/>
    <w:rsid w:val="72D858D1"/>
    <w:rsid w:val="72DA7951"/>
    <w:rsid w:val="72E2CB46"/>
    <w:rsid w:val="72E5745F"/>
    <w:rsid w:val="730401E1"/>
    <w:rsid w:val="73499293"/>
    <w:rsid w:val="739AC527"/>
    <w:rsid w:val="73B2D6DE"/>
    <w:rsid w:val="73C329B5"/>
    <w:rsid w:val="7416167A"/>
    <w:rsid w:val="741B84FE"/>
    <w:rsid w:val="74220B22"/>
    <w:rsid w:val="746EAC5B"/>
    <w:rsid w:val="747A7C71"/>
    <w:rsid w:val="748C2F7F"/>
    <w:rsid w:val="74B6AB7B"/>
    <w:rsid w:val="74C731F2"/>
    <w:rsid w:val="74EF5CAC"/>
    <w:rsid w:val="75331D24"/>
    <w:rsid w:val="75355CF8"/>
    <w:rsid w:val="755FF9DA"/>
    <w:rsid w:val="7562A9F0"/>
    <w:rsid w:val="75C8BDD3"/>
    <w:rsid w:val="761D15AA"/>
    <w:rsid w:val="764662FE"/>
    <w:rsid w:val="764D3610"/>
    <w:rsid w:val="76762CE3"/>
    <w:rsid w:val="76991D52"/>
    <w:rsid w:val="76C3CC37"/>
    <w:rsid w:val="76E08C69"/>
    <w:rsid w:val="76E2EF86"/>
    <w:rsid w:val="76EB6507"/>
    <w:rsid w:val="76F41743"/>
    <w:rsid w:val="76FCC947"/>
    <w:rsid w:val="77157B5F"/>
    <w:rsid w:val="771B39B9"/>
    <w:rsid w:val="77577826"/>
    <w:rsid w:val="776BCBA3"/>
    <w:rsid w:val="77A12F1F"/>
    <w:rsid w:val="77A49410"/>
    <w:rsid w:val="77F03747"/>
    <w:rsid w:val="7811476F"/>
    <w:rsid w:val="7822A0AB"/>
    <w:rsid w:val="7859168B"/>
    <w:rsid w:val="788B0BE1"/>
    <w:rsid w:val="78AF46F9"/>
    <w:rsid w:val="78C1A86D"/>
    <w:rsid w:val="78EBEC17"/>
    <w:rsid w:val="78F7AF21"/>
    <w:rsid w:val="78F7CA75"/>
    <w:rsid w:val="791428B9"/>
    <w:rsid w:val="791921AC"/>
    <w:rsid w:val="79428A9F"/>
    <w:rsid w:val="7953B396"/>
    <w:rsid w:val="795C5B0C"/>
    <w:rsid w:val="79673DF3"/>
    <w:rsid w:val="79ADF023"/>
    <w:rsid w:val="79C59D22"/>
    <w:rsid w:val="79EC81E1"/>
    <w:rsid w:val="79FC75A1"/>
    <w:rsid w:val="7A035B5E"/>
    <w:rsid w:val="7A30AF99"/>
    <w:rsid w:val="7A414B99"/>
    <w:rsid w:val="7A72DBFB"/>
    <w:rsid w:val="7A813599"/>
    <w:rsid w:val="7A90647E"/>
    <w:rsid w:val="7AD18189"/>
    <w:rsid w:val="7AD5C4FD"/>
    <w:rsid w:val="7AF03771"/>
    <w:rsid w:val="7AF53093"/>
    <w:rsid w:val="7AF9DC5E"/>
    <w:rsid w:val="7B38000C"/>
    <w:rsid w:val="7B483E81"/>
    <w:rsid w:val="7B4C73C3"/>
    <w:rsid w:val="7B4D0AF8"/>
    <w:rsid w:val="7B60A20D"/>
    <w:rsid w:val="7B8FEC46"/>
    <w:rsid w:val="7B926FF0"/>
    <w:rsid w:val="7B97BB6C"/>
    <w:rsid w:val="7BA857B1"/>
    <w:rsid w:val="7BA9E2CB"/>
    <w:rsid w:val="7BB4A0EE"/>
    <w:rsid w:val="7BDE184D"/>
    <w:rsid w:val="7BEFC07A"/>
    <w:rsid w:val="7BF06287"/>
    <w:rsid w:val="7C059EBD"/>
    <w:rsid w:val="7C064AA7"/>
    <w:rsid w:val="7C29EB47"/>
    <w:rsid w:val="7C4832D8"/>
    <w:rsid w:val="7C9BBF46"/>
    <w:rsid w:val="7CBC1B83"/>
    <w:rsid w:val="7CC1CDF9"/>
    <w:rsid w:val="7CDAD28B"/>
    <w:rsid w:val="7CDC66A8"/>
    <w:rsid w:val="7D3D56AA"/>
    <w:rsid w:val="7D59E7E0"/>
    <w:rsid w:val="7D69A7F4"/>
    <w:rsid w:val="7DA3E7C7"/>
    <w:rsid w:val="7DA8C25D"/>
    <w:rsid w:val="7DB2532F"/>
    <w:rsid w:val="7DC2645C"/>
    <w:rsid w:val="7E0DF5F0"/>
    <w:rsid w:val="7E17458B"/>
    <w:rsid w:val="7E1D22B8"/>
    <w:rsid w:val="7EB4FDC3"/>
    <w:rsid w:val="7ECD4220"/>
    <w:rsid w:val="7EEDAB4F"/>
    <w:rsid w:val="7EF77783"/>
    <w:rsid w:val="7F15F0F3"/>
    <w:rsid w:val="7F287A2B"/>
    <w:rsid w:val="7F40A485"/>
    <w:rsid w:val="7F526716"/>
    <w:rsid w:val="7F62DABB"/>
    <w:rsid w:val="7F666B74"/>
    <w:rsid w:val="7F93DBD3"/>
    <w:rsid w:val="7F996362"/>
    <w:rsid w:val="7F9A2EC1"/>
    <w:rsid w:val="7F9A585D"/>
    <w:rsid w:val="7F9C113F"/>
    <w:rsid w:val="7FC56F10"/>
    <w:rsid w:val="7FDE23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AA7868"/>
  <w15:chartTrackingRefBased/>
  <w15:docId w15:val="{8F1146CF-F798-4788-8123-F6488FE1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4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06DD0"/>
    <w:pPr>
      <w:tabs>
        <w:tab w:val="center" w:pos="4513"/>
        <w:tab w:val="right" w:pos="9026"/>
      </w:tabs>
    </w:pPr>
  </w:style>
  <w:style w:type="character" w:customStyle="1" w:styleId="HeaderChar">
    <w:name w:val="Header Char"/>
    <w:basedOn w:val="DefaultParagraphFont"/>
    <w:link w:val="Header"/>
    <w:rsid w:val="00706DD0"/>
    <w:rPr>
      <w:sz w:val="24"/>
      <w:szCs w:val="24"/>
      <w:lang w:eastAsia="en-US"/>
    </w:rPr>
  </w:style>
  <w:style w:type="paragraph" w:styleId="Footer">
    <w:name w:val="footer"/>
    <w:basedOn w:val="Normal"/>
    <w:link w:val="FooterChar"/>
    <w:uiPriority w:val="99"/>
    <w:rsid w:val="00706DD0"/>
    <w:pPr>
      <w:tabs>
        <w:tab w:val="center" w:pos="4513"/>
        <w:tab w:val="right" w:pos="9026"/>
      </w:tabs>
    </w:pPr>
  </w:style>
  <w:style w:type="character" w:customStyle="1" w:styleId="FooterChar">
    <w:name w:val="Footer Char"/>
    <w:basedOn w:val="DefaultParagraphFont"/>
    <w:link w:val="Footer"/>
    <w:uiPriority w:val="99"/>
    <w:rsid w:val="00706DD0"/>
    <w:rPr>
      <w:sz w:val="24"/>
      <w:szCs w:val="24"/>
      <w:lang w:eastAsia="en-US"/>
    </w:rPr>
  </w:style>
  <w:style w:type="paragraph" w:styleId="ListParagraph">
    <w:name w:val="List Paragraph"/>
    <w:basedOn w:val="Normal"/>
    <w:uiPriority w:val="34"/>
    <w:qFormat/>
    <w:rsid w:val="00E04F9B"/>
    <w:pPr>
      <w:ind w:left="720"/>
      <w:contextualSpacing/>
    </w:pPr>
  </w:style>
  <w:style w:type="paragraph" w:customStyle="1" w:styleId="Default">
    <w:name w:val="Default"/>
    <w:rsid w:val="00DD2D62"/>
    <w:pPr>
      <w:autoSpaceDE w:val="0"/>
      <w:autoSpaceDN w:val="0"/>
      <w:adjustRightInd w:val="0"/>
    </w:pPr>
    <w:rPr>
      <w:rFonts w:ascii="Symbol" w:hAnsi="Symbol" w:cs="Symbol"/>
      <w:color w:val="000000"/>
      <w:sz w:val="24"/>
      <w:szCs w:val="24"/>
    </w:rPr>
  </w:style>
  <w:style w:type="paragraph" w:styleId="BalloonText">
    <w:name w:val="Balloon Text"/>
    <w:basedOn w:val="Normal"/>
    <w:link w:val="BalloonTextChar"/>
    <w:rsid w:val="003E03C6"/>
    <w:rPr>
      <w:rFonts w:ascii="Segoe UI" w:hAnsi="Segoe UI" w:cs="Segoe UI"/>
      <w:sz w:val="18"/>
      <w:szCs w:val="18"/>
    </w:rPr>
  </w:style>
  <w:style w:type="character" w:customStyle="1" w:styleId="BalloonTextChar">
    <w:name w:val="Balloon Text Char"/>
    <w:basedOn w:val="DefaultParagraphFont"/>
    <w:link w:val="BalloonText"/>
    <w:rsid w:val="003E03C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1151">
      <w:bodyDiv w:val="1"/>
      <w:marLeft w:val="0"/>
      <w:marRight w:val="0"/>
      <w:marTop w:val="0"/>
      <w:marBottom w:val="0"/>
      <w:divBdr>
        <w:top w:val="none" w:sz="0" w:space="0" w:color="auto"/>
        <w:left w:val="none" w:sz="0" w:space="0" w:color="auto"/>
        <w:bottom w:val="none" w:sz="0" w:space="0" w:color="auto"/>
        <w:right w:val="none" w:sz="0" w:space="0" w:color="auto"/>
      </w:divBdr>
    </w:div>
    <w:div w:id="301428942">
      <w:bodyDiv w:val="1"/>
      <w:marLeft w:val="0"/>
      <w:marRight w:val="0"/>
      <w:marTop w:val="0"/>
      <w:marBottom w:val="0"/>
      <w:divBdr>
        <w:top w:val="none" w:sz="0" w:space="0" w:color="auto"/>
        <w:left w:val="none" w:sz="0" w:space="0" w:color="auto"/>
        <w:bottom w:val="none" w:sz="0" w:space="0" w:color="auto"/>
        <w:right w:val="none" w:sz="0" w:space="0" w:color="auto"/>
      </w:divBdr>
    </w:div>
    <w:div w:id="1023434238">
      <w:bodyDiv w:val="1"/>
      <w:marLeft w:val="0"/>
      <w:marRight w:val="0"/>
      <w:marTop w:val="0"/>
      <w:marBottom w:val="0"/>
      <w:divBdr>
        <w:top w:val="none" w:sz="0" w:space="0" w:color="auto"/>
        <w:left w:val="none" w:sz="0" w:space="0" w:color="auto"/>
        <w:bottom w:val="none" w:sz="0" w:space="0" w:color="auto"/>
        <w:right w:val="none" w:sz="0" w:space="0" w:color="auto"/>
      </w:divBdr>
    </w:div>
    <w:div w:id="151993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rom xmlns="497eb2d3-3401-4665-9d91-cb33ba4f51d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1B38499BA1774D9961B29937B8C106" ma:contentTypeVersion="13" ma:contentTypeDescription="Create a new document." ma:contentTypeScope="" ma:versionID="b25e300161e0df76f7cf41328a639d4b">
  <xsd:schema xmlns:xsd="http://www.w3.org/2001/XMLSchema" xmlns:xs="http://www.w3.org/2001/XMLSchema" xmlns:p="http://schemas.microsoft.com/office/2006/metadata/properties" xmlns:ns2="497eb2d3-3401-4665-9d91-cb33ba4f51d6" xmlns:ns3="8d731669-4e97-4aa9-b7e0-91fd8dbbcb01" targetNamespace="http://schemas.microsoft.com/office/2006/metadata/properties" ma:root="true" ma:fieldsID="327a52d20eb26eb1f6225f5bfafb59e3" ns2:_="" ns3:_="">
    <xsd:import namespace="497eb2d3-3401-4665-9d91-cb33ba4f51d6"/>
    <xsd:import namespace="8d731669-4e97-4aa9-b7e0-91fd8dbbcb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From"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eb2d3-3401-4665-9d91-cb33ba4f5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From" ma:index="19" nillable="true" ma:displayName="From" ma:internalName="From">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31669-4e97-4aa9-b7e0-91fd8dbbcb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44734-36BC-415F-83ED-FCDF8C38759F}">
  <ds:schemaRefs>
    <ds:schemaRef ds:uri="http://schemas.microsoft.com/sharepoint/v3/contenttype/forms"/>
  </ds:schemaRefs>
</ds:datastoreItem>
</file>

<file path=customXml/itemProps2.xml><?xml version="1.0" encoding="utf-8"?>
<ds:datastoreItem xmlns:ds="http://schemas.openxmlformats.org/officeDocument/2006/customXml" ds:itemID="{2FA030AE-B29F-4E65-B5D9-D8BEE49F152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d731669-4e97-4aa9-b7e0-91fd8dbbcb01"/>
    <ds:schemaRef ds:uri="497eb2d3-3401-4665-9d91-cb33ba4f51d6"/>
    <ds:schemaRef ds:uri="http://www.w3.org/XML/1998/namespace"/>
    <ds:schemaRef ds:uri="http://purl.org/dc/dcmitype/"/>
  </ds:schemaRefs>
</ds:datastoreItem>
</file>

<file path=customXml/itemProps3.xml><?xml version="1.0" encoding="utf-8"?>
<ds:datastoreItem xmlns:ds="http://schemas.openxmlformats.org/officeDocument/2006/customXml" ds:itemID="{406DE25B-E831-4294-B49C-8F79D4A70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eb2d3-3401-4665-9d91-cb33ba4f51d6"/>
    <ds:schemaRef ds:uri="8d731669-4e97-4aa9-b7e0-91fd8dbbc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2475</Words>
  <Characters>13278</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Saltmer.JuanitaM[PCAP]</dc:creator>
  <cp:keywords/>
  <dc:description/>
  <cp:lastModifiedBy>Hampson.BrettW[SPPOCE]</cp:lastModifiedBy>
  <cp:revision>2</cp:revision>
  <cp:lastPrinted>2020-06-29T02:07:00Z</cp:lastPrinted>
  <dcterms:created xsi:type="dcterms:W3CDTF">2020-07-08T00:51:00Z</dcterms:created>
  <dcterms:modified xsi:type="dcterms:W3CDTF">2020-07-08T00:51:00Z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0x010100261B38499BA1774D9961B29937B8C106</vt:lpwstr>
  </property>
</Properties>
</file>